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-644525</wp:posOffset>
            </wp:positionV>
            <wp:extent cx="59055" cy="6578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7860"/>
                    </a:xfrm>
                    <a:prstGeom prst="rect">
                      <a:avLst/>
                    </a:prstGeom>
                    <a:noFill/>
                  </pic:spPr>
                </pic:pic>
              </a:graphicData>
            </a:graphic>
          </wp:anchor>
        </w:drawing>
        <w:drawing>
          <wp:anchor simplePos="0" relativeHeight="251657728" behindDoc="1" locked="0" layoutInCell="0" allowOverlap="1">
            <wp:simplePos x="0" y="0"/>
            <wp:positionH relativeFrom="column">
              <wp:posOffset>4126230</wp:posOffset>
            </wp:positionH>
            <wp:positionV relativeFrom="paragraph">
              <wp:posOffset>-644525</wp:posOffset>
            </wp:positionV>
            <wp:extent cx="59055" cy="657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786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93567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9356725"/>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340" w:space="360"/>
            <w:col w:w="8820"/>
          </w:cols>
          <w:pgMar w:left="240" w:top="224"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Oaktree Capital Group Holdings GP, LLC</w:t>
        </w:r>
      </w:hyperlink>
    </w:p>
    <w:p>
      <w:pPr>
        <w:spacing w:after="0" w:line="330"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right="240"/>
        <w:spacing w:after="0" w:line="392" w:lineRule="auto"/>
        <w:rPr>
          <w:sz w:val="20"/>
          <w:szCs w:val="20"/>
          <w:color w:val="auto"/>
        </w:rPr>
      </w:pPr>
      <w:r>
        <w:rPr>
          <w:rFonts w:ascii="Arial" w:cs="Arial" w:eastAsia="Arial" w:hAnsi="Arial"/>
          <w:sz w:val="16"/>
          <w:szCs w:val="16"/>
          <w:color w:val="0000FF"/>
        </w:rPr>
        <w:t>C/O OAKTREE CAPITAL MANAGEMENT, L.P. 333 SOUTH GRAND AVENUE, 28TH FLOOR</w:t>
      </w: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0"/>
        </w:trPr>
        <w:tc>
          <w:tcPr>
            <w:tcW w:w="12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238"/>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LOS ANGELES</w:t>
            </w:r>
          </w:p>
        </w:tc>
        <w:tc>
          <w:tcPr>
            <w:tcW w:w="900" w:type="dxa"/>
            <w:vAlign w:val="bottom"/>
          </w:tcPr>
          <w:p>
            <w:pPr>
              <w:ind w:left="60"/>
              <w:spacing w:after="0"/>
              <w:rPr>
                <w:sz w:val="20"/>
                <w:szCs w:val="20"/>
                <w:color w:val="auto"/>
              </w:rPr>
            </w:pPr>
            <w:r>
              <w:rPr>
                <w:rFonts w:ascii="Arial" w:cs="Arial" w:eastAsia="Arial" w:hAnsi="Arial"/>
                <w:sz w:val="17"/>
                <w:szCs w:val="17"/>
                <w:color w:val="0000FF"/>
              </w:rPr>
              <w:t>CA</w:t>
            </w:r>
          </w:p>
        </w:tc>
        <w:tc>
          <w:tcPr>
            <w:tcW w:w="1660" w:type="dxa"/>
            <w:vAlign w:val="bottom"/>
          </w:tcPr>
          <w:p>
            <w:pPr>
              <w:ind w:left="440"/>
              <w:spacing w:after="0"/>
              <w:rPr>
                <w:sz w:val="20"/>
                <w:szCs w:val="20"/>
                <w:color w:val="auto"/>
              </w:rPr>
            </w:pPr>
            <w:r>
              <w:rPr>
                <w:rFonts w:ascii="Arial" w:cs="Arial" w:eastAsia="Arial" w:hAnsi="Arial"/>
                <w:sz w:val="17"/>
                <w:szCs w:val="17"/>
                <w:color w:val="0000FF"/>
              </w:rPr>
              <w:t>90071</w:t>
            </w:r>
          </w:p>
        </w:tc>
      </w:tr>
      <w:tr>
        <w:trPr>
          <w:trHeight w:val="154"/>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5"/>
        </w:trPr>
        <w:tc>
          <w:tcPr>
            <w:tcW w:w="4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60"/>
              <w:spacing w:after="0"/>
              <w:rPr>
                <w:sz w:val="20"/>
                <w:szCs w:val="20"/>
                <w:color w:val="auto"/>
              </w:rPr>
            </w:pPr>
            <w:r>
              <w:rPr>
                <w:rFonts w:ascii="Arial" w:cs="Arial" w:eastAsia="Arial" w:hAnsi="Arial"/>
                <w:sz w:val="13"/>
                <w:szCs w:val="13"/>
                <w:color w:val="auto"/>
              </w:rPr>
              <w:t>(State)</w:t>
            </w:r>
          </w:p>
        </w:tc>
        <w:tc>
          <w:tcPr>
            <w:tcW w:w="166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2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3980" w:type="dxa"/>
            <w:vAlign w:val="bottom"/>
            <w:gridSpan w:val="4"/>
          </w:tcPr>
          <w:p>
            <w:pPr>
              <w:ind w:left="60"/>
              <w:spacing w:after="0" w:line="141" w:lineRule="exact"/>
              <w:rPr>
                <w:rFonts w:ascii="Arial" w:cs="Arial" w:eastAsia="Arial" w:hAnsi="Arial"/>
                <w:sz w:val="16"/>
                <w:szCs w:val="16"/>
                <w:color w:val="0000EE"/>
              </w:rPr>
            </w:pPr>
            <w:hyperlink r:id="rId13">
              <w:r>
                <w:rPr>
                  <w:rFonts w:ascii="Arial" w:cs="Arial" w:eastAsia="Arial" w:hAnsi="Arial"/>
                  <w:sz w:val="16"/>
                  <w:szCs w:val="16"/>
                  <w:color w:val="0000EE"/>
                </w:rPr>
                <w:t xml:space="preserve">GT Solar International,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SOLR</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74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740" w:type="dxa"/>
            <w:vAlign w:val="bottom"/>
            <w:gridSpan w:val="2"/>
            <w:vMerge w:val="continue"/>
          </w:tcPr>
          <w:p>
            <w:pPr>
              <w:spacing w:after="0"/>
              <w:rPr>
                <w:sz w:val="3"/>
                <w:szCs w:val="3"/>
                <w:color w:val="auto"/>
              </w:rPr>
            </w:pPr>
          </w:p>
        </w:tc>
        <w:tc>
          <w:tcPr>
            <w:tcW w:w="1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220" w:type="dxa"/>
            <w:vAlign w:val="bottom"/>
            <w:tcBorders>
              <w:bottom w:val="single" w:sz="8" w:color="0000EE"/>
            </w:tcBorders>
          </w:tcPr>
          <w:p>
            <w:pPr>
              <w:spacing w:after="0"/>
              <w:rPr>
                <w:sz w:val="3"/>
                <w:szCs w:val="3"/>
                <w:color w:val="auto"/>
              </w:rPr>
            </w:pPr>
          </w:p>
        </w:tc>
        <w:tc>
          <w:tcPr>
            <w:tcW w:w="1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40" w:type="dxa"/>
            <w:vAlign w:val="bottom"/>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680" w:type="dxa"/>
            <w:vAlign w:val="bottom"/>
            <w:vMerge w:val="restart"/>
          </w:tcPr>
          <w:p>
            <w:pPr>
              <w:ind w:left="1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78"/>
        </w:trPr>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vMerge w:val="continue"/>
          </w:tcPr>
          <w:p>
            <w:pPr>
              <w:spacing w:after="0"/>
              <w:rPr>
                <w:sz w:val="15"/>
                <w:szCs w:val="15"/>
                <w:color w:val="auto"/>
              </w:rPr>
            </w:pPr>
          </w:p>
        </w:tc>
        <w:tc>
          <w:tcPr>
            <w:tcW w:w="1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2220" w:type="dxa"/>
            <w:vAlign w:val="bottom"/>
            <w:tcBorders>
              <w:bottom w:val="single" w:sz="8" w:color="2C2C2C"/>
            </w:tcBorders>
          </w:tcPr>
          <w:p>
            <w:pPr>
              <w:spacing w:after="0"/>
              <w:rPr>
                <w:sz w:val="12"/>
                <w:szCs w:val="12"/>
                <w:color w:val="auto"/>
              </w:rPr>
            </w:pPr>
          </w:p>
        </w:tc>
        <w:tc>
          <w:tcPr>
            <w:tcW w:w="156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1540" w:type="dxa"/>
            <w:vAlign w:val="bottom"/>
            <w:vMerge w:val="restart"/>
          </w:tcPr>
          <w:p>
            <w:pPr>
              <w:ind w:left="420"/>
              <w:spacing w:after="0"/>
              <w:rPr>
                <w:sz w:val="20"/>
                <w:szCs w:val="20"/>
                <w:color w:val="auto"/>
              </w:rPr>
            </w:pPr>
            <w:r>
              <w:rPr>
                <w:rFonts w:ascii="Arial" w:cs="Arial" w:eastAsia="Arial" w:hAnsi="Arial"/>
                <w:sz w:val="13"/>
                <w:szCs w:val="13"/>
                <w:color w:val="auto"/>
              </w:rPr>
              <w:t>Officer (give title</w:t>
            </w:r>
          </w:p>
        </w:tc>
        <w:tc>
          <w:tcPr>
            <w:tcW w:w="1680" w:type="dxa"/>
            <w:vAlign w:val="bottom"/>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9"/>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40" w:type="dxa"/>
            <w:vAlign w:val="bottom"/>
            <w:vMerge w:val="continue"/>
          </w:tcPr>
          <w:p>
            <w:pPr>
              <w:spacing w:after="0"/>
              <w:rPr>
                <w:sz w:val="3"/>
                <w:szCs w:val="3"/>
                <w:color w:val="auto"/>
              </w:rPr>
            </w:pPr>
          </w:p>
        </w:tc>
        <w:tc>
          <w:tcPr>
            <w:tcW w:w="16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1"/>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3"/>
                <w:szCs w:val="13"/>
                <w:color w:val="auto"/>
              </w:rPr>
            </w:pPr>
          </w:p>
        </w:tc>
        <w:tc>
          <w:tcPr>
            <w:tcW w:w="1540" w:type="dxa"/>
            <w:vAlign w:val="bottom"/>
          </w:tcPr>
          <w:p>
            <w:pPr>
              <w:ind w:left="420"/>
              <w:spacing w:after="0"/>
              <w:rPr>
                <w:sz w:val="20"/>
                <w:szCs w:val="20"/>
                <w:color w:val="auto"/>
              </w:rPr>
            </w:pPr>
            <w:r>
              <w:rPr>
                <w:rFonts w:ascii="Arial" w:cs="Arial" w:eastAsia="Arial" w:hAnsi="Arial"/>
                <w:sz w:val="13"/>
                <w:szCs w:val="13"/>
                <w:color w:val="auto"/>
              </w:rPr>
              <w:t>below)</w:t>
            </w:r>
          </w:p>
        </w:tc>
        <w:tc>
          <w:tcPr>
            <w:tcW w:w="1680" w:type="dxa"/>
            <w:vAlign w:val="bottom"/>
          </w:tcPr>
          <w:p>
            <w:pPr>
              <w:ind w:left="5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2420" w:type="dxa"/>
            <w:vAlign w:val="bottom"/>
            <w:gridSpan w:val="3"/>
          </w:tcPr>
          <w:p>
            <w:pPr>
              <w:ind w:left="60"/>
              <w:spacing w:after="0"/>
              <w:rPr>
                <w:sz w:val="20"/>
                <w:szCs w:val="20"/>
                <w:color w:val="auto"/>
              </w:rPr>
            </w:pPr>
            <w:r>
              <w:rPr>
                <w:rFonts w:ascii="Arial" w:cs="Arial" w:eastAsia="Arial" w:hAnsi="Arial"/>
                <w:sz w:val="17"/>
                <w:szCs w:val="17"/>
                <w:color w:val="0000FF"/>
              </w:rPr>
              <w:t>08/11/2010</w:t>
            </w:r>
          </w:p>
        </w:tc>
        <w:tc>
          <w:tcPr>
            <w:tcW w:w="1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2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2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3"/>
          <w:szCs w:val="13"/>
          <w:color w:val="auto"/>
        </w:rPr>
        <w:t>Line)</w:t>
      </w:r>
    </w:p>
    <w:p>
      <w:pPr>
        <w:spacing w:after="0" w:line="36" w:lineRule="exact"/>
        <w:rPr>
          <w:sz w:val="24"/>
          <w:szCs w:val="24"/>
          <w:color w:val="auto"/>
        </w:rPr>
      </w:pPr>
    </w:p>
    <w:tbl>
      <w:tblPr>
        <w:tblLayout w:type="fixed"/>
        <w:tblInd w:w="4260" w:type="dxa"/>
        <w:tblCellMar>
          <w:top w:w="0" w:type="dxa"/>
          <w:left w:w="0" w:type="dxa"/>
          <w:bottom w:w="0" w:type="dxa"/>
          <w:right w:w="0" w:type="dxa"/>
        </w:tblCellMar>
      </w:tblPr>
      <w:tr>
        <w:trPr>
          <w:trHeight w:val="160"/>
        </w:trPr>
        <w:tc>
          <w:tcPr>
            <w:tcW w:w="240" w:type="dxa"/>
            <w:vAlign w:val="bottom"/>
          </w:tcPr>
          <w:p>
            <w:pPr>
              <w:spacing w:after="0"/>
              <w:rPr>
                <w:sz w:val="13"/>
                <w:szCs w:val="13"/>
                <w:color w:val="auto"/>
              </w:rPr>
            </w:pPr>
          </w:p>
        </w:tc>
        <w:tc>
          <w:tcPr>
            <w:tcW w:w="240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5"/>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0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240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24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498" w:lineRule="exact"/>
        <w:rPr>
          <w:sz w:val="24"/>
          <w:szCs w:val="24"/>
          <w:color w:val="auto"/>
        </w:rPr>
      </w:pPr>
    </w:p>
    <w:p>
      <w:pPr>
        <w:sectPr>
          <w:pgSz w:w="11900" w:h="16838" w:orient="portrait"/>
          <w:cols w:equalWidth="0" w:num="2">
            <w:col w:w="3900" w:space="100"/>
            <w:col w:w="7520"/>
          </w:cols>
          <w:pgMar w:left="240" w:top="224"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5"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tcPr>
          <w:p>
            <w:pPr>
              <w:ind w:left="8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600" w:type="dxa"/>
            <w:vAlign w:val="bottom"/>
          </w:tcPr>
          <w:p>
            <w:pPr>
              <w:spacing w:after="0"/>
              <w:rPr>
                <w:sz w:val="11"/>
                <w:szCs w:val="11"/>
                <w:color w:val="auto"/>
              </w:rPr>
            </w:pPr>
          </w:p>
        </w:tc>
        <w:tc>
          <w:tcPr>
            <w:tcW w:w="1880" w:type="dxa"/>
            <w:vAlign w:val="bottom"/>
          </w:tcPr>
          <w:p>
            <w:pPr>
              <w:ind w:left="840"/>
              <w:spacing w:after="0" w:line="130"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Form: Direct</w:t>
            </w:r>
          </w:p>
        </w:tc>
        <w:tc>
          <w:tcPr>
            <w:tcW w:w="8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600" w:type="dxa"/>
            <w:vAlign w:val="bottom"/>
          </w:tcPr>
          <w:p>
            <w:pPr>
              <w:spacing w:after="0"/>
              <w:rPr>
                <w:sz w:val="11"/>
                <w:szCs w:val="11"/>
                <w:color w:val="auto"/>
              </w:rPr>
            </w:pPr>
          </w:p>
        </w:tc>
        <w:tc>
          <w:tcPr>
            <w:tcW w:w="1880" w:type="dxa"/>
            <w:vAlign w:val="bottom"/>
          </w:tcPr>
          <w:p>
            <w:pPr>
              <w:ind w:left="8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 or Indirect</w:t>
            </w:r>
          </w:p>
        </w:tc>
        <w:tc>
          <w:tcPr>
            <w:tcW w:w="8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8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600" w:type="dxa"/>
            <w:vAlign w:val="bottom"/>
          </w:tcPr>
          <w:p>
            <w:pPr>
              <w:spacing w:after="0"/>
              <w:rPr>
                <w:sz w:val="7"/>
                <w:szCs w:val="7"/>
                <w:color w:val="auto"/>
              </w:rPr>
            </w:pPr>
          </w:p>
        </w:tc>
        <w:tc>
          <w:tcPr>
            <w:tcW w:w="18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7"/>
                <w:szCs w:val="7"/>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6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45"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60" w:type="dxa"/>
            <w:vAlign w:val="bottom"/>
          </w:tcPr>
          <w:p>
            <w:pPr>
              <w:ind w:left="260"/>
              <w:spacing w:after="0"/>
              <w:rPr>
                <w:sz w:val="20"/>
                <w:szCs w:val="20"/>
                <w:color w:val="auto"/>
              </w:rPr>
            </w:pPr>
            <w:r>
              <w:rPr>
                <w:rFonts w:ascii="Arial" w:cs="Arial" w:eastAsia="Arial" w:hAnsi="Arial"/>
                <w:sz w:val="17"/>
                <w:szCs w:val="17"/>
                <w:color w:val="0000FF"/>
              </w:rPr>
              <w:t>By GT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60" w:type="dxa"/>
            <w:vAlign w:val="bottom"/>
            <w:vMerge w:val="restart"/>
          </w:tcPr>
          <w:p>
            <w:pPr>
              <w:ind w:left="60"/>
              <w:spacing w:after="0"/>
              <w:rPr>
                <w:sz w:val="20"/>
                <w:szCs w:val="20"/>
                <w:color w:val="auto"/>
              </w:rPr>
            </w:pPr>
            <w:r>
              <w:rPr>
                <w:rFonts w:ascii="Arial" w:cs="Arial" w:eastAsia="Arial" w:hAnsi="Arial"/>
                <w:sz w:val="17"/>
                <w:szCs w:val="17"/>
                <w:color w:val="0000FF"/>
              </w:rPr>
              <w:t>Common Stock</w:t>
            </w:r>
          </w:p>
        </w:tc>
        <w:tc>
          <w:tcPr>
            <w:tcW w:w="4840" w:type="dxa"/>
            <w:vAlign w:val="bottom"/>
            <w:vMerge w:val="restart"/>
          </w:tcPr>
          <w:p>
            <w:pPr>
              <w:jc w:val="right"/>
              <w:ind w:right="254"/>
              <w:spacing w:after="0"/>
              <w:rPr>
                <w:sz w:val="20"/>
                <w:szCs w:val="20"/>
                <w:color w:val="auto"/>
              </w:rPr>
            </w:pPr>
            <w:r>
              <w:rPr>
                <w:rFonts w:ascii="Arial" w:cs="Arial" w:eastAsia="Arial" w:hAnsi="Arial"/>
                <w:sz w:val="17"/>
                <w:szCs w:val="17"/>
                <w:color w:val="0000FF"/>
              </w:rPr>
              <w:t>76,788,149</w:t>
            </w:r>
          </w:p>
        </w:tc>
        <w:tc>
          <w:tcPr>
            <w:tcW w:w="640" w:type="dxa"/>
            <w:vAlign w:val="bottom"/>
            <w:vMerge w:val="restart"/>
          </w:tcPr>
          <w:p>
            <w:pPr>
              <w:ind w:left="320"/>
              <w:spacing w:after="0"/>
              <w:rPr>
                <w:sz w:val="20"/>
                <w:szCs w:val="20"/>
                <w:color w:val="auto"/>
              </w:rPr>
            </w:pPr>
            <w:r>
              <w:rPr>
                <w:rFonts w:ascii="Arial" w:cs="Arial" w:eastAsia="Arial" w:hAnsi="Arial"/>
                <w:sz w:val="17"/>
                <w:szCs w:val="17"/>
                <w:color w:val="0000FF"/>
              </w:rPr>
              <w:t>I</w:t>
            </w:r>
          </w:p>
        </w:tc>
        <w:tc>
          <w:tcPr>
            <w:tcW w:w="1060" w:type="dxa"/>
            <w:vAlign w:val="bottom"/>
          </w:tcPr>
          <w:p>
            <w:pPr>
              <w:ind w:left="260"/>
              <w:spacing w:after="0"/>
              <w:rPr>
                <w:sz w:val="20"/>
                <w:szCs w:val="20"/>
                <w:color w:val="auto"/>
              </w:rPr>
            </w:pPr>
            <w:r>
              <w:rPr>
                <w:rFonts w:ascii="Arial" w:cs="Arial" w:eastAsia="Arial" w:hAnsi="Arial"/>
                <w:sz w:val="17"/>
                <w:szCs w:val="17"/>
                <w:color w:val="0000FF"/>
              </w:rPr>
              <w:t>Solar</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4860" w:type="dxa"/>
            <w:vAlign w:val="bottom"/>
            <w:vMerge w:val="continue"/>
          </w:tcPr>
          <w:p>
            <w:pPr>
              <w:spacing w:after="0"/>
              <w:rPr>
                <w:sz w:val="9"/>
                <w:szCs w:val="9"/>
                <w:color w:val="auto"/>
              </w:rPr>
            </w:pPr>
          </w:p>
        </w:tc>
        <w:tc>
          <w:tcPr>
            <w:tcW w:w="484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060" w:type="dxa"/>
            <w:vAlign w:val="bottom"/>
            <w:vMerge w:val="restart"/>
          </w:tcPr>
          <w:p>
            <w:pPr>
              <w:ind w:left="260"/>
              <w:spacing w:after="0"/>
              <w:rPr>
                <w:sz w:val="20"/>
                <w:szCs w:val="20"/>
                <w:color w:val="auto"/>
              </w:rPr>
            </w:pPr>
            <w:r>
              <w:rPr>
                <w:rFonts w:ascii="Arial" w:cs="Arial" w:eastAsia="Arial" w:hAnsi="Arial"/>
                <w:sz w:val="17"/>
                <w:szCs w:val="17"/>
                <w:color w:val="0000FF"/>
              </w:rPr>
              <w:t>Holdings,</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48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20" w:type="dxa"/>
            <w:vAlign w:val="bottom"/>
            <w:tcBorders>
              <w:bottom w:val="single" w:sz="8" w:color="2C2C2C"/>
            </w:tcBorders>
          </w:tcPr>
          <w:p>
            <w:pPr>
              <w:spacing w:after="0"/>
              <w:rPr>
                <w:sz w:val="24"/>
                <w:szCs w:val="24"/>
                <w:color w:val="auto"/>
              </w:rPr>
            </w:pPr>
          </w:p>
        </w:tc>
        <w:tc>
          <w:tcPr>
            <w:tcW w:w="4860" w:type="dxa"/>
            <w:vAlign w:val="bottom"/>
            <w:tcBorders>
              <w:bottom w:val="single" w:sz="8" w:color="2C2C2C"/>
            </w:tcBorders>
          </w:tcPr>
          <w:p>
            <w:pPr>
              <w:spacing w:after="0"/>
              <w:rPr>
                <w:sz w:val="24"/>
                <w:szCs w:val="24"/>
                <w:color w:val="auto"/>
              </w:rPr>
            </w:pPr>
          </w:p>
        </w:tc>
        <w:tc>
          <w:tcPr>
            <w:tcW w:w="48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260"/>
              <w:spacing w:after="0" w:line="274" w:lineRule="exact"/>
              <w:rPr>
                <w:sz w:val="20"/>
                <w:szCs w:val="20"/>
                <w:color w:val="auto"/>
              </w:rPr>
            </w:pPr>
            <w:r>
              <w:rPr>
                <w:rFonts w:ascii="Arial" w:cs="Arial" w:eastAsia="Arial" w:hAnsi="Arial"/>
                <w:sz w:val="31"/>
                <w:szCs w:val="31"/>
                <w:color w:val="0000FF"/>
                <w:w w:val="99"/>
                <w:vertAlign w:val="subscript"/>
              </w:rPr>
              <w:t>LLC</w:t>
            </w:r>
            <w:r>
              <w:rPr>
                <w:rFonts w:ascii="Arial" w:cs="Arial" w:eastAsia="Arial" w:hAnsi="Arial"/>
                <w:sz w:val="11"/>
                <w:szCs w:val="11"/>
                <w:color w:val="008000"/>
                <w:w w:val="99"/>
              </w:rPr>
              <w:t>(1)(2)(3)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4860" w:type="dxa"/>
            <w:vAlign w:val="bottom"/>
            <w:tcBorders>
              <w:top w:val="single" w:sz="8" w:color="808080"/>
            </w:tcBorders>
            <w:shd w:val="clear" w:color="auto" w:fill="2C2C2C"/>
          </w:tcPr>
          <w:p>
            <w:pPr>
              <w:spacing w:after="0" w:line="20" w:lineRule="exact"/>
              <w:rPr>
                <w:sz w:val="1"/>
                <w:szCs w:val="1"/>
                <w:color w:val="auto"/>
              </w:rPr>
            </w:pPr>
          </w:p>
        </w:tc>
        <w:tc>
          <w:tcPr>
            <w:tcW w:w="484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106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60" w:type="dxa"/>
            <w:vAlign w:val="bottom"/>
          </w:tcPr>
          <w:p>
            <w:pPr>
              <w:spacing w:after="0"/>
              <w:rPr>
                <w:sz w:val="11"/>
                <w:szCs w:val="11"/>
                <w:color w:val="auto"/>
              </w:rPr>
            </w:pPr>
          </w:p>
        </w:tc>
        <w:tc>
          <w:tcPr>
            <w:tcW w:w="10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 (Instr. 3,</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4 and 5)</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20" w:type="dxa"/>
            <w:vAlign w:val="bottom"/>
          </w:tcPr>
          <w:p>
            <w:pPr>
              <w:spacing w:after="0"/>
              <w:rPr>
                <w:sz w:val="6"/>
                <w:szCs w:val="6"/>
                <w:color w:val="auto"/>
              </w:rPr>
            </w:pP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3"/>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vMerge w:val="restart"/>
          </w:tcPr>
          <w:p>
            <w:pPr>
              <w:ind w:left="60"/>
              <w:spacing w:after="0"/>
              <w:rPr>
                <w:sz w:val="20"/>
                <w:szCs w:val="20"/>
                <w:color w:val="auto"/>
              </w:rPr>
            </w:pPr>
            <w:r>
              <w:rPr>
                <w:rFonts w:ascii="Arial" w:cs="Arial" w:eastAsia="Arial" w:hAnsi="Arial"/>
                <w:sz w:val="13"/>
                <w:szCs w:val="13"/>
                <w:color w:val="0000FF"/>
              </w:rPr>
              <w:t>By OCM</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160"/>
              <w:spacing w:after="0" w:line="128" w:lineRule="exact"/>
              <w:rPr>
                <w:sz w:val="20"/>
                <w:szCs w:val="20"/>
                <w:color w:val="auto"/>
              </w:rPr>
            </w:pPr>
            <w:r>
              <w:rPr>
                <w:rFonts w:ascii="Arial" w:cs="Arial" w:eastAsia="Arial" w:hAnsi="Arial"/>
                <w:sz w:val="13"/>
                <w:szCs w:val="13"/>
                <w:color w:val="0000FF"/>
              </w:rPr>
              <w:t>stock,</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20,254</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1160" w:type="dxa"/>
            <w:vAlign w:val="bottom"/>
            <w:vMerge w:val="restart"/>
          </w:tcPr>
          <w:p>
            <w:pPr>
              <w:ind w:left="280"/>
              <w:spacing w:after="0"/>
              <w:rPr>
                <w:sz w:val="20"/>
                <w:szCs w:val="20"/>
                <w:color w:val="auto"/>
              </w:rPr>
            </w:pPr>
            <w:r>
              <w:rPr>
                <w:rFonts w:ascii="Arial" w:cs="Arial" w:eastAsia="Arial" w:hAnsi="Arial"/>
                <w:sz w:val="13"/>
                <w:szCs w:val="13"/>
                <w:color w:val="0000FF"/>
              </w:rPr>
              <w:t>08/11/2010</w:t>
            </w:r>
          </w:p>
        </w:tc>
        <w:tc>
          <w:tcPr>
            <w:tcW w:w="1020" w:type="dxa"/>
            <w:vAlign w:val="bottom"/>
            <w:gridSpan w:val="2"/>
            <w:vMerge w:val="restart"/>
          </w:tcPr>
          <w:p>
            <w:pPr>
              <w:ind w:left="220"/>
              <w:spacing w:after="0"/>
              <w:rPr>
                <w:sz w:val="20"/>
                <w:szCs w:val="20"/>
                <w:color w:val="auto"/>
              </w:rPr>
            </w:pPr>
            <w:r>
              <w:rPr>
                <w:rFonts w:ascii="Arial" w:cs="Arial" w:eastAsia="Arial" w:hAnsi="Arial"/>
                <w:sz w:val="13"/>
                <w:szCs w:val="13"/>
                <w:color w:val="0000FF"/>
              </w:rPr>
              <w:t>08/11/2010</w:t>
            </w:r>
          </w:p>
        </w:tc>
        <w:tc>
          <w:tcPr>
            <w:tcW w:w="60" w:type="dxa"/>
            <w:vAlign w:val="bottom"/>
          </w:tcPr>
          <w:p>
            <w:pPr>
              <w:spacing w:after="0"/>
              <w:rPr>
                <w:sz w:val="7"/>
                <w:szCs w:val="7"/>
                <w:color w:val="auto"/>
              </w:rPr>
            </w:pPr>
          </w:p>
        </w:tc>
        <w:tc>
          <w:tcPr>
            <w:tcW w:w="820" w:type="dxa"/>
            <w:vAlign w:val="bottom"/>
            <w:gridSpan w:val="3"/>
            <w:vMerge w:val="restart"/>
          </w:tcPr>
          <w:p>
            <w:pPr>
              <w:ind w:left="180"/>
              <w:spacing w:after="0"/>
              <w:rPr>
                <w:sz w:val="20"/>
                <w:szCs w:val="20"/>
                <w:color w:val="auto"/>
              </w:rPr>
            </w:pPr>
            <w:r>
              <w:rPr>
                <w:rFonts w:ascii="Arial" w:cs="Arial" w:eastAsia="Arial" w:hAnsi="Arial"/>
                <w:sz w:val="13"/>
                <w:szCs w:val="13"/>
                <w:color w:val="0000FF"/>
              </w:rPr>
              <w:t>A</w:t>
            </w:r>
          </w:p>
        </w:tc>
        <w:tc>
          <w:tcPr>
            <w:tcW w:w="680" w:type="dxa"/>
            <w:vAlign w:val="bottom"/>
            <w:vMerge w:val="restart"/>
          </w:tcPr>
          <w:p>
            <w:pPr>
              <w:ind w:left="100"/>
              <w:spacing w:after="0" w:line="163" w:lineRule="exact"/>
              <w:rPr>
                <w:sz w:val="20"/>
                <w:szCs w:val="20"/>
                <w:color w:val="auto"/>
              </w:rPr>
            </w:pPr>
            <w:r>
              <w:rPr>
                <w:rFonts w:ascii="Arial" w:cs="Arial" w:eastAsia="Arial" w:hAnsi="Arial"/>
                <w:sz w:val="11"/>
                <w:szCs w:val="11"/>
                <w:color w:val="0000FF"/>
              </w:rPr>
              <w:t>20,254</w:t>
            </w:r>
            <w:r>
              <w:rPr>
                <w:rFonts w:ascii="Arial" w:cs="Arial" w:eastAsia="Arial" w:hAnsi="Arial"/>
                <w:sz w:val="18"/>
                <w:szCs w:val="18"/>
                <w:color w:val="008000"/>
                <w:vertAlign w:val="superscript"/>
              </w:rPr>
              <w:t>(4)</w:t>
            </w:r>
          </w:p>
        </w:tc>
        <w:tc>
          <w:tcPr>
            <w:tcW w:w="280" w:type="dxa"/>
            <w:vAlign w:val="bottom"/>
          </w:tcPr>
          <w:p>
            <w:pPr>
              <w:spacing w:after="0"/>
              <w:rPr>
                <w:sz w:val="7"/>
                <w:szCs w:val="7"/>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740" w:type="dxa"/>
            <w:vAlign w:val="bottom"/>
            <w:vMerge w:val="restart"/>
          </w:tcPr>
          <w:p>
            <w:pPr>
              <w:jc w:val="right"/>
              <w:ind w:right="242"/>
              <w:spacing w:after="0"/>
              <w:rPr>
                <w:sz w:val="20"/>
                <w:szCs w:val="20"/>
                <w:color w:val="auto"/>
              </w:rPr>
            </w:pPr>
            <w:r>
              <w:rPr>
                <w:rFonts w:ascii="Arial" w:cs="Arial" w:eastAsia="Arial" w:hAnsi="Arial"/>
                <w:sz w:val="11"/>
                <w:szCs w:val="11"/>
                <w:color w:val="008000"/>
              </w:rPr>
              <w:t>(5)</w:t>
            </w: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par value</w:t>
            </w:r>
          </w:p>
        </w:tc>
        <w:tc>
          <w:tcPr>
            <w:tcW w:w="540" w:type="dxa"/>
            <w:vAlign w:val="bottom"/>
            <w:vMerge w:val="continue"/>
          </w:tcPr>
          <w:p>
            <w:pPr>
              <w:spacing w:after="0"/>
              <w:rPr>
                <w:sz w:val="7"/>
                <w:szCs w:val="7"/>
                <w:color w:val="auto"/>
              </w:rPr>
            </w:pPr>
          </w:p>
        </w:tc>
        <w:tc>
          <w:tcPr>
            <w:tcW w:w="72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vMerge w:val="restart"/>
          </w:tcPr>
          <w:p>
            <w:pPr>
              <w:ind w:left="300"/>
              <w:spacing w:after="0"/>
              <w:rPr>
                <w:sz w:val="20"/>
                <w:szCs w:val="20"/>
                <w:color w:val="auto"/>
              </w:rPr>
            </w:pPr>
            <w:r>
              <w:rPr>
                <w:rFonts w:ascii="Arial" w:cs="Arial" w:eastAsia="Arial" w:hAnsi="Arial"/>
                <w:sz w:val="13"/>
                <w:szCs w:val="13"/>
                <w:color w:val="0000FF"/>
              </w:rPr>
              <w:t>20,254</w:t>
            </w:r>
          </w:p>
        </w:tc>
        <w:tc>
          <w:tcPr>
            <w:tcW w:w="760" w:type="dxa"/>
            <w:vAlign w:val="bottom"/>
            <w:vMerge w:val="restart"/>
          </w:tcPr>
          <w:p>
            <w:pPr>
              <w:ind w:left="360"/>
              <w:spacing w:after="0"/>
              <w:rPr>
                <w:sz w:val="20"/>
                <w:szCs w:val="20"/>
                <w:color w:val="auto"/>
              </w:rPr>
            </w:pPr>
            <w:r>
              <w:rPr>
                <w:rFonts w:ascii="Arial" w:cs="Arial" w:eastAsia="Arial" w:hAnsi="Arial"/>
                <w:sz w:val="13"/>
                <w:szCs w:val="13"/>
                <w:color w:val="0000FF"/>
              </w:rPr>
              <w:t>I</w:t>
            </w:r>
          </w:p>
        </w:tc>
        <w:tc>
          <w:tcPr>
            <w:tcW w:w="760" w:type="dxa"/>
            <w:vAlign w:val="bottom"/>
            <w:vMerge w:val="restart"/>
          </w:tcPr>
          <w:p>
            <w:pPr>
              <w:ind w:left="60"/>
              <w:spacing w:after="0" w:line="163" w:lineRule="exact"/>
              <w:rPr>
                <w:sz w:val="20"/>
                <w:szCs w:val="20"/>
                <w:color w:val="auto"/>
              </w:rPr>
            </w:pPr>
            <w:r>
              <w:rPr>
                <w:rFonts w:ascii="Arial" w:cs="Arial" w:eastAsia="Arial" w:hAnsi="Arial"/>
                <w:sz w:val="11"/>
                <w:szCs w:val="11"/>
                <w:color w:val="0000FF"/>
              </w:rPr>
              <w:t>FIE, L.P.</w:t>
            </w:r>
            <w:r>
              <w:rPr>
                <w:rFonts w:ascii="Arial" w:cs="Arial" w:eastAsia="Arial" w:hAnsi="Arial"/>
                <w:sz w:val="18"/>
                <w:szCs w:val="18"/>
                <w:color w:val="008000"/>
                <w:vertAlign w:val="superscript"/>
              </w:rPr>
              <w:t>(6)</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 Unit</w:t>
            </w:r>
          </w:p>
        </w:tc>
        <w:tc>
          <w:tcPr>
            <w:tcW w:w="78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$0.01 per</w:t>
            </w: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color w:val="008000"/>
              </w:rPr>
              <w:t>(7)</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ind w:left="180"/>
              <w:spacing w:after="0"/>
              <w:rPr>
                <w:sz w:val="20"/>
                <w:szCs w:val="20"/>
                <w:color w:val="auto"/>
              </w:rPr>
            </w:pPr>
            <w:r>
              <w:rPr>
                <w:rFonts w:ascii="Arial" w:cs="Arial" w:eastAsia="Arial" w:hAnsi="Arial"/>
                <w:sz w:val="13"/>
                <w:szCs w:val="13"/>
                <w:color w:val="0000FF"/>
              </w:rPr>
              <w:t>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4"/>
          </w:tcPr>
          <w:p>
            <w:pPr>
              <w:ind w:left="60"/>
              <w:spacing w:after="0" w:line="244"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4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6"/>
          </w:tcPr>
          <w:p>
            <w:pPr>
              <w:spacing w:after="0" w:line="221" w:lineRule="exact"/>
              <w:rPr>
                <w:rFonts w:ascii="Arial" w:cs="Arial" w:eastAsia="Arial" w:hAnsi="Arial"/>
                <w:sz w:val="21"/>
                <w:szCs w:val="21"/>
                <w:color w:val="0000EE"/>
                <w:w w:val="94"/>
              </w:rPr>
            </w:pPr>
            <w:hyperlink r:id="rId12">
              <w:r>
                <w:rPr>
                  <w:rFonts w:ascii="Arial" w:cs="Arial" w:eastAsia="Arial" w:hAnsi="Arial"/>
                  <w:sz w:val="21"/>
                  <w:szCs w:val="21"/>
                  <w:color w:val="0000EE"/>
                  <w:w w:val="94"/>
                </w:rPr>
                <w:t>Oaktree Capital Group Holdings GP, LLC</w:t>
              </w:r>
            </w:hyperlink>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780" w:type="dxa"/>
            <w:vAlign w:val="bottom"/>
            <w:tcBorders>
              <w:top w:val="single" w:sz="8" w:color="0000EE"/>
              <w:bottom w:val="single" w:sz="8" w:color="9A9A9A"/>
            </w:tcBorders>
          </w:tcPr>
          <w:p>
            <w:pPr>
              <w:spacing w:after="0"/>
              <w:rPr>
                <w:sz w:val="14"/>
                <w:szCs w:val="14"/>
                <w:color w:val="auto"/>
              </w:rPr>
            </w:pPr>
          </w:p>
        </w:tc>
        <w:tc>
          <w:tcPr>
            <w:tcW w:w="1160" w:type="dxa"/>
            <w:vAlign w:val="bottom"/>
            <w:tcBorders>
              <w:top w:val="single" w:sz="8" w:color="0000EE"/>
              <w:bottom w:val="single" w:sz="8" w:color="9A9A9A"/>
            </w:tcBorders>
          </w:tcPr>
          <w:p>
            <w:pPr>
              <w:spacing w:after="0"/>
              <w:rPr>
                <w:sz w:val="14"/>
                <w:szCs w:val="14"/>
                <w:color w:val="auto"/>
              </w:rPr>
            </w:pPr>
          </w:p>
        </w:tc>
        <w:tc>
          <w:tcPr>
            <w:tcW w:w="640" w:type="dxa"/>
            <w:vAlign w:val="bottom"/>
            <w:tcBorders>
              <w:top w:val="single" w:sz="8" w:color="0000EE"/>
              <w:bottom w:val="single" w:sz="8" w:color="9A9A9A"/>
            </w:tcBorders>
          </w:tcPr>
          <w:p>
            <w:pPr>
              <w:spacing w:after="0"/>
              <w:rPr>
                <w:sz w:val="14"/>
                <w:szCs w:val="14"/>
                <w:color w:val="auto"/>
              </w:rPr>
            </w:pPr>
          </w:p>
        </w:tc>
        <w:tc>
          <w:tcPr>
            <w:tcW w:w="380" w:type="dxa"/>
            <w:vAlign w:val="bottom"/>
            <w:tcBorders>
              <w:top w:val="single" w:sz="8" w:color="0000EE"/>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80" w:type="dxa"/>
            <w:vAlign w:val="bottom"/>
          </w:tcPr>
          <w:p>
            <w:pPr>
              <w:spacing w:after="0"/>
              <w:rPr>
                <w:sz w:val="24"/>
                <w:szCs w:val="24"/>
                <w:color w:val="auto"/>
              </w:rPr>
            </w:pPr>
          </w:p>
        </w:tc>
        <w:tc>
          <w:tcPr>
            <w:tcW w:w="1160" w:type="dxa"/>
            <w:vAlign w:val="bottom"/>
          </w:tcPr>
          <w:p>
            <w:pPr>
              <w:ind w:left="60"/>
              <w:spacing w:after="0"/>
              <w:rPr>
                <w:sz w:val="20"/>
                <w:szCs w:val="20"/>
                <w:color w:val="auto"/>
              </w:rPr>
            </w:pPr>
            <w:r>
              <w:rPr>
                <w:rFonts w:ascii="Arial" w:cs="Arial" w:eastAsia="Arial" w:hAnsi="Arial"/>
                <w:sz w:val="13"/>
                <w:szCs w:val="13"/>
                <w:color w:val="auto"/>
              </w:rPr>
              <w:t>(First)</w:t>
            </w:r>
          </w:p>
        </w:tc>
        <w:tc>
          <w:tcPr>
            <w:tcW w:w="1080" w:type="dxa"/>
            <w:vAlign w:val="bottom"/>
            <w:gridSpan w:val="3"/>
          </w:tcPr>
          <w:p>
            <w:pPr>
              <w:ind w:left="360"/>
              <w:spacing w:after="0"/>
              <w:rPr>
                <w:sz w:val="20"/>
                <w:szCs w:val="20"/>
                <w:color w:val="auto"/>
              </w:rPr>
            </w:pPr>
            <w:r>
              <w:rPr>
                <w:rFonts w:ascii="Arial" w:cs="Arial" w:eastAsia="Arial" w:hAnsi="Arial"/>
                <w:sz w:val="13"/>
                <w:szCs w:val="13"/>
                <w:color w:val="auto"/>
              </w:rPr>
              <w:t>(Middle)</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40" w:type="dxa"/>
            <w:vAlign w:val="bottom"/>
            <w:gridSpan w:val="6"/>
          </w:tcPr>
          <w:p>
            <w:pPr>
              <w:spacing w:after="0"/>
              <w:rPr>
                <w:sz w:val="20"/>
                <w:szCs w:val="20"/>
                <w:color w:val="auto"/>
              </w:rPr>
            </w:pPr>
            <w:r>
              <w:rPr>
                <w:rFonts w:ascii="Arial" w:cs="Arial" w:eastAsia="Arial" w:hAnsi="Arial"/>
                <w:sz w:val="17"/>
                <w:szCs w:val="17"/>
                <w:color w:val="0000FF"/>
              </w:rPr>
              <w:t>C/O OAKTREE CAPITAL MANAGEMENT, L.P.</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40" w:type="dxa"/>
            <w:vAlign w:val="bottom"/>
            <w:gridSpan w:val="6"/>
          </w:tcPr>
          <w:p>
            <w:pPr>
              <w:spacing w:after="0"/>
              <w:rPr>
                <w:sz w:val="20"/>
                <w:szCs w:val="20"/>
                <w:color w:val="auto"/>
              </w:rPr>
            </w:pPr>
            <w:r>
              <w:rPr>
                <w:rFonts w:ascii="Arial" w:cs="Arial" w:eastAsia="Arial" w:hAnsi="Arial"/>
                <w:sz w:val="17"/>
                <w:szCs w:val="17"/>
                <w:color w:val="0000FF"/>
              </w:rPr>
              <w:t>333 SOUTH GRAND AVENUE, 28TH FLOOR</w:t>
            </w: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Arial" w:cs="Arial" w:eastAsia="Arial" w:hAnsi="Arial"/>
                <w:sz w:val="17"/>
                <w:szCs w:val="17"/>
                <w:color w:val="0000FF"/>
              </w:rPr>
              <w:t>LOS ANGELES</w:t>
            </w:r>
          </w:p>
        </w:tc>
        <w:tc>
          <w:tcPr>
            <w:tcW w:w="1160" w:type="dxa"/>
            <w:vAlign w:val="bottom"/>
          </w:tcPr>
          <w:p>
            <w:pPr>
              <w:ind w:left="60"/>
              <w:spacing w:after="0"/>
              <w:rPr>
                <w:sz w:val="20"/>
                <w:szCs w:val="20"/>
                <w:color w:val="auto"/>
              </w:rPr>
            </w:pPr>
            <w:r>
              <w:rPr>
                <w:rFonts w:ascii="Arial" w:cs="Arial" w:eastAsia="Arial" w:hAnsi="Arial"/>
                <w:sz w:val="17"/>
                <w:szCs w:val="17"/>
                <w:color w:val="0000FF"/>
              </w:rPr>
              <w:t>CA</w:t>
            </w:r>
          </w:p>
        </w:tc>
        <w:tc>
          <w:tcPr>
            <w:tcW w:w="1020" w:type="dxa"/>
            <w:vAlign w:val="bottom"/>
            <w:gridSpan w:val="2"/>
          </w:tcPr>
          <w:p>
            <w:pPr>
              <w:ind w:left="360"/>
              <w:spacing w:after="0"/>
              <w:rPr>
                <w:sz w:val="20"/>
                <w:szCs w:val="20"/>
                <w:color w:val="auto"/>
              </w:rPr>
            </w:pPr>
            <w:r>
              <w:rPr>
                <w:rFonts w:ascii="Arial" w:cs="Arial" w:eastAsia="Arial" w:hAnsi="Arial"/>
                <w:sz w:val="17"/>
                <w:szCs w:val="17"/>
                <w:color w:val="0000FF"/>
              </w:rPr>
              <w:t>90071</w:t>
            </w: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80" w:type="dxa"/>
            <w:vAlign w:val="bottom"/>
          </w:tcPr>
          <w:p>
            <w:pPr>
              <w:spacing w:after="0"/>
              <w:rPr>
                <w:sz w:val="24"/>
                <w:szCs w:val="24"/>
                <w:color w:val="auto"/>
              </w:rPr>
            </w:pPr>
          </w:p>
        </w:tc>
        <w:tc>
          <w:tcPr>
            <w:tcW w:w="1160" w:type="dxa"/>
            <w:vAlign w:val="bottom"/>
          </w:tcPr>
          <w:p>
            <w:pPr>
              <w:ind w:left="60"/>
              <w:spacing w:after="0"/>
              <w:rPr>
                <w:sz w:val="20"/>
                <w:szCs w:val="20"/>
                <w:color w:val="auto"/>
              </w:rPr>
            </w:pPr>
            <w:r>
              <w:rPr>
                <w:rFonts w:ascii="Arial" w:cs="Arial" w:eastAsia="Arial" w:hAnsi="Arial"/>
                <w:sz w:val="13"/>
                <w:szCs w:val="13"/>
                <w:color w:val="auto"/>
              </w:rPr>
              <w:t>(State)</w:t>
            </w:r>
          </w:p>
        </w:tc>
        <w:tc>
          <w:tcPr>
            <w:tcW w:w="1080" w:type="dxa"/>
            <w:vAlign w:val="bottom"/>
            <w:gridSpan w:val="3"/>
          </w:tcPr>
          <w:p>
            <w:pPr>
              <w:ind w:left="360"/>
              <w:spacing w:after="0"/>
              <w:rPr>
                <w:sz w:val="20"/>
                <w:szCs w:val="20"/>
                <w:color w:val="auto"/>
              </w:rPr>
            </w:pPr>
            <w:r>
              <w:rPr>
                <w:rFonts w:ascii="Arial" w:cs="Arial" w:eastAsia="Arial" w:hAnsi="Arial"/>
                <w:sz w:val="13"/>
                <w:szCs w:val="13"/>
                <w:color w:val="auto"/>
              </w:rPr>
              <w:t>(Zip)</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6"/>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Oaktree Capital Group Holdings, L.P.</w:t>
              </w:r>
            </w:hyperlink>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780" w:type="dxa"/>
            <w:vAlign w:val="bottom"/>
            <w:tcBorders>
              <w:top w:val="single" w:sz="8" w:color="0000EE"/>
              <w:bottom w:val="single" w:sz="8" w:color="9A9A9A"/>
            </w:tcBorders>
          </w:tcPr>
          <w:p>
            <w:pPr>
              <w:spacing w:after="0"/>
              <w:rPr>
                <w:sz w:val="14"/>
                <w:szCs w:val="14"/>
                <w:color w:val="auto"/>
              </w:rPr>
            </w:pPr>
          </w:p>
        </w:tc>
        <w:tc>
          <w:tcPr>
            <w:tcW w:w="1160" w:type="dxa"/>
            <w:vAlign w:val="bottom"/>
            <w:tcBorders>
              <w:top w:val="single" w:sz="8" w:color="0000EE"/>
              <w:bottom w:val="single" w:sz="8" w:color="9A9A9A"/>
            </w:tcBorders>
          </w:tcPr>
          <w:p>
            <w:pPr>
              <w:spacing w:after="0"/>
              <w:rPr>
                <w:sz w:val="14"/>
                <w:szCs w:val="14"/>
                <w:color w:val="auto"/>
              </w:rPr>
            </w:pPr>
          </w:p>
        </w:tc>
        <w:tc>
          <w:tcPr>
            <w:tcW w:w="640" w:type="dxa"/>
            <w:vAlign w:val="bottom"/>
            <w:tcBorders>
              <w:top w:val="single" w:sz="8" w:color="0000EE"/>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80" w:type="dxa"/>
            <w:vAlign w:val="bottom"/>
          </w:tcPr>
          <w:p>
            <w:pPr>
              <w:spacing w:after="0"/>
              <w:rPr>
                <w:sz w:val="24"/>
                <w:szCs w:val="24"/>
                <w:color w:val="auto"/>
              </w:rPr>
            </w:pPr>
          </w:p>
        </w:tc>
        <w:tc>
          <w:tcPr>
            <w:tcW w:w="1160" w:type="dxa"/>
            <w:vAlign w:val="bottom"/>
          </w:tcPr>
          <w:p>
            <w:pPr>
              <w:ind w:left="60"/>
              <w:spacing w:after="0"/>
              <w:rPr>
                <w:sz w:val="20"/>
                <w:szCs w:val="20"/>
                <w:color w:val="auto"/>
              </w:rPr>
            </w:pPr>
            <w:r>
              <w:rPr>
                <w:rFonts w:ascii="Arial" w:cs="Arial" w:eastAsia="Arial" w:hAnsi="Arial"/>
                <w:sz w:val="13"/>
                <w:szCs w:val="13"/>
                <w:color w:val="auto"/>
              </w:rPr>
              <w:t>(First)</w:t>
            </w:r>
          </w:p>
        </w:tc>
        <w:tc>
          <w:tcPr>
            <w:tcW w:w="1080" w:type="dxa"/>
            <w:vAlign w:val="bottom"/>
            <w:gridSpan w:val="3"/>
          </w:tcPr>
          <w:p>
            <w:pPr>
              <w:ind w:left="360"/>
              <w:spacing w:after="0"/>
              <w:rPr>
                <w:sz w:val="20"/>
                <w:szCs w:val="20"/>
                <w:color w:val="auto"/>
              </w:rPr>
            </w:pPr>
            <w:r>
              <w:rPr>
                <w:rFonts w:ascii="Arial" w:cs="Arial" w:eastAsia="Arial" w:hAnsi="Arial"/>
                <w:sz w:val="13"/>
                <w:szCs w:val="13"/>
                <w:color w:val="auto"/>
              </w:rPr>
              <w:t>(Middle)</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40" w:type="dxa"/>
            <w:vAlign w:val="bottom"/>
            <w:gridSpan w:val="6"/>
          </w:tcPr>
          <w:p>
            <w:pPr>
              <w:spacing w:after="0"/>
              <w:rPr>
                <w:sz w:val="20"/>
                <w:szCs w:val="20"/>
                <w:color w:val="auto"/>
              </w:rPr>
            </w:pPr>
            <w:r>
              <w:rPr>
                <w:rFonts w:ascii="Arial" w:cs="Arial" w:eastAsia="Arial" w:hAnsi="Arial"/>
                <w:sz w:val="17"/>
                <w:szCs w:val="17"/>
                <w:color w:val="0000FF"/>
              </w:rPr>
              <w:t>C/O OAKTREE CAPITAL MANAGEMENT, L.P.</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40" w:type="dxa"/>
            <w:vAlign w:val="bottom"/>
            <w:gridSpan w:val="6"/>
          </w:tcPr>
          <w:p>
            <w:pPr>
              <w:spacing w:after="0"/>
              <w:rPr>
                <w:sz w:val="20"/>
                <w:szCs w:val="20"/>
                <w:color w:val="auto"/>
              </w:rPr>
            </w:pPr>
            <w:r>
              <w:rPr>
                <w:rFonts w:ascii="Arial" w:cs="Arial" w:eastAsia="Arial" w:hAnsi="Arial"/>
                <w:sz w:val="17"/>
                <w:szCs w:val="17"/>
                <w:color w:val="0000FF"/>
              </w:rPr>
              <w:t>333 SOUTH GRAND AVENUE, 28TH FLOOR</w:t>
            </w: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Arial" w:cs="Arial" w:eastAsia="Arial" w:hAnsi="Arial"/>
                <w:sz w:val="17"/>
                <w:szCs w:val="17"/>
                <w:color w:val="0000FF"/>
              </w:rPr>
              <w:t>LOS ANGELES</w:t>
            </w:r>
          </w:p>
        </w:tc>
        <w:tc>
          <w:tcPr>
            <w:tcW w:w="1160" w:type="dxa"/>
            <w:vAlign w:val="bottom"/>
          </w:tcPr>
          <w:p>
            <w:pPr>
              <w:ind w:left="60"/>
              <w:spacing w:after="0"/>
              <w:rPr>
                <w:sz w:val="20"/>
                <w:szCs w:val="20"/>
                <w:color w:val="auto"/>
              </w:rPr>
            </w:pPr>
            <w:r>
              <w:rPr>
                <w:rFonts w:ascii="Arial" w:cs="Arial" w:eastAsia="Arial" w:hAnsi="Arial"/>
                <w:sz w:val="17"/>
                <w:szCs w:val="17"/>
                <w:color w:val="0000FF"/>
              </w:rPr>
              <w:t>CA</w:t>
            </w:r>
          </w:p>
        </w:tc>
        <w:tc>
          <w:tcPr>
            <w:tcW w:w="1020" w:type="dxa"/>
            <w:vAlign w:val="bottom"/>
            <w:gridSpan w:val="2"/>
          </w:tcPr>
          <w:p>
            <w:pPr>
              <w:ind w:left="360"/>
              <w:spacing w:after="0"/>
              <w:rPr>
                <w:sz w:val="20"/>
                <w:szCs w:val="20"/>
                <w:color w:val="auto"/>
              </w:rPr>
            </w:pPr>
            <w:r>
              <w:rPr>
                <w:rFonts w:ascii="Arial" w:cs="Arial" w:eastAsia="Arial" w:hAnsi="Arial"/>
                <w:sz w:val="17"/>
                <w:szCs w:val="17"/>
                <w:color w:val="0000FF"/>
              </w:rPr>
              <w:t>90071</w:t>
            </w: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80" w:type="dxa"/>
            <w:vAlign w:val="bottom"/>
          </w:tcPr>
          <w:p>
            <w:pPr>
              <w:spacing w:after="0"/>
              <w:rPr>
                <w:sz w:val="24"/>
                <w:szCs w:val="24"/>
                <w:color w:val="auto"/>
              </w:rPr>
            </w:pPr>
          </w:p>
        </w:tc>
        <w:tc>
          <w:tcPr>
            <w:tcW w:w="1160" w:type="dxa"/>
            <w:vAlign w:val="bottom"/>
          </w:tcPr>
          <w:p>
            <w:pPr>
              <w:ind w:left="60"/>
              <w:spacing w:after="0"/>
              <w:rPr>
                <w:sz w:val="20"/>
                <w:szCs w:val="20"/>
                <w:color w:val="auto"/>
              </w:rPr>
            </w:pPr>
            <w:r>
              <w:rPr>
                <w:rFonts w:ascii="Arial" w:cs="Arial" w:eastAsia="Arial" w:hAnsi="Arial"/>
                <w:sz w:val="13"/>
                <w:szCs w:val="13"/>
                <w:color w:val="auto"/>
              </w:rPr>
              <w:t>(State)</w:t>
            </w:r>
          </w:p>
        </w:tc>
        <w:tc>
          <w:tcPr>
            <w:tcW w:w="1080" w:type="dxa"/>
            <w:vAlign w:val="bottom"/>
            <w:gridSpan w:val="3"/>
          </w:tcPr>
          <w:p>
            <w:pPr>
              <w:ind w:left="360"/>
              <w:spacing w:after="0"/>
              <w:rPr>
                <w:sz w:val="20"/>
                <w:szCs w:val="20"/>
                <w:color w:val="auto"/>
              </w:rPr>
            </w:pPr>
            <w:r>
              <w:rPr>
                <w:rFonts w:ascii="Arial" w:cs="Arial" w:eastAsia="Arial" w:hAnsi="Arial"/>
                <w:sz w:val="13"/>
                <w:szCs w:val="13"/>
                <w:color w:val="auto"/>
              </w:rPr>
              <w:t>(Zip)</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520"/>
          </w:cols>
          <w:pgMar w:left="240" w:top="224" w:right="139" w:bottom="0" w:gutter="0" w:footer="0" w:header="0"/>
          <w:type w:val="continuous"/>
        </w:sectPr>
      </w:pPr>
    </w:p>
    <w:p>
      <w:pPr>
        <w:ind w:left="120"/>
        <w:spacing w:after="0"/>
        <w:rPr>
          <w:rFonts w:ascii="Arial" w:cs="Arial" w:eastAsia="Arial" w:hAnsi="Arial"/>
          <w:sz w:val="19"/>
          <w:szCs w:val="19"/>
          <w:u w:val="single" w:color="auto"/>
          <w:color w:val="0000EE"/>
        </w:rPr>
      </w:pPr>
      <w:hyperlink r:id="rId15">
        <w:r>
          <w:rPr>
            <w:rFonts w:ascii="Arial" w:cs="Arial" w:eastAsia="Arial" w:hAnsi="Arial"/>
            <w:sz w:val="19"/>
            <w:szCs w:val="19"/>
            <w:u w:val="single" w:color="auto"/>
            <w:color w:val="0000EE"/>
          </w:rPr>
          <w:t>Oaktree Capital Group, LLC</w:t>
        </w:r>
      </w:hyperlink>
    </w:p>
    <w:p>
      <w:pPr>
        <w:sectPr>
          <w:pgSz w:w="11900" w:h="16838" w:orient="portrait"/>
          <w:cols w:equalWidth="0" w:num="1">
            <w:col w:w="11520"/>
          </w:cols>
          <w:pgMar w:left="240" w:top="224" w:right="139" w:bottom="0" w:gutter="0" w:footer="0" w:header="0"/>
          <w:type w:val="continuous"/>
        </w:sectPr>
      </w:pPr>
    </w:p>
    <w:bookmarkStart w:id="1" w:name="page2"/>
    <w:bookmarkEnd w:id="1"/>
    <w:p>
      <w:pPr>
        <w:ind w:left="100"/>
        <w:spacing w:after="0"/>
        <w:tabs>
          <w:tab w:leader="none" w:pos="1540" w:val="left"/>
          <w:tab w:leader="none" w:pos="300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2924810" cy="8483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24810" cy="8483600"/>
                    </a:xfrm>
                    <a:prstGeom prst="rect">
                      <a:avLst/>
                    </a:prstGeom>
                    <a:noFill/>
                  </pic:spPr>
                </pic:pic>
              </a:graphicData>
            </a:graphic>
          </wp:anchor>
        </w:drawing>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OAKTREE CAPITAL MANAGEMENT, L.P.</w:t>
      </w:r>
    </w:p>
    <w:p>
      <w:pPr>
        <w:spacing w:after="0" w:line="70"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333 SOUTH GRAND AVENUE, 28TH FLOOR</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4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8"/>
        </w:trPr>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r>
              <w:rPr>
                <w:rFonts w:ascii="Arial" w:cs="Arial" w:eastAsia="Arial" w:hAnsi="Arial"/>
                <w:sz w:val="17"/>
                <w:szCs w:val="17"/>
                <w:color w:val="0000FF"/>
              </w:rPr>
              <w:t>LOS ANGELES</w:t>
            </w:r>
          </w:p>
        </w:tc>
        <w:tc>
          <w:tcPr>
            <w:tcW w:w="1320" w:type="dxa"/>
            <w:vAlign w:val="bottom"/>
          </w:tcPr>
          <w:p>
            <w:pPr>
              <w:ind w:left="140"/>
              <w:spacing w:after="0"/>
              <w:rPr>
                <w:sz w:val="20"/>
                <w:szCs w:val="20"/>
                <w:color w:val="auto"/>
              </w:rPr>
            </w:pPr>
            <w:r>
              <w:rPr>
                <w:rFonts w:ascii="Arial" w:cs="Arial" w:eastAsia="Arial" w:hAnsi="Arial"/>
                <w:sz w:val="17"/>
                <w:szCs w:val="17"/>
                <w:color w:val="0000FF"/>
              </w:rPr>
              <w:t>CA</w:t>
            </w:r>
          </w:p>
        </w:tc>
        <w:tc>
          <w:tcPr>
            <w:tcW w:w="1700" w:type="dxa"/>
            <w:vAlign w:val="bottom"/>
          </w:tcPr>
          <w:p>
            <w:pPr>
              <w:ind w:left="280"/>
              <w:spacing w:after="0"/>
              <w:rPr>
                <w:sz w:val="20"/>
                <w:szCs w:val="20"/>
                <w:color w:val="auto"/>
              </w:rPr>
            </w:pPr>
            <w:r>
              <w:rPr>
                <w:rFonts w:ascii="Arial" w:cs="Arial" w:eastAsia="Arial" w:hAnsi="Arial"/>
                <w:sz w:val="17"/>
                <w:szCs w:val="17"/>
                <w:color w:val="0000FF"/>
              </w:rPr>
              <w:t>90071</w:t>
            </w:r>
          </w:p>
        </w:tc>
        <w:tc>
          <w:tcPr>
            <w:tcW w:w="100" w:type="dxa"/>
            <w:vAlign w:val="bottom"/>
          </w:tcPr>
          <w:p>
            <w:pPr>
              <w:spacing w:after="0"/>
              <w:rPr>
                <w:sz w:val="20"/>
                <w:szCs w:val="20"/>
                <w:color w:val="auto"/>
              </w:rPr>
            </w:pPr>
          </w:p>
        </w:tc>
      </w:tr>
      <w:tr>
        <w:trPr>
          <w:trHeight w:val="154"/>
        </w:trPr>
        <w:tc>
          <w:tcPr>
            <w:tcW w:w="10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7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5"/>
        </w:trPr>
        <w:tc>
          <w:tcPr>
            <w:tcW w:w="1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3"/>
                <w:szCs w:val="13"/>
                <w:color w:val="auto"/>
              </w:rPr>
              <w:t>(City)</w:t>
            </w:r>
          </w:p>
        </w:tc>
        <w:tc>
          <w:tcPr>
            <w:tcW w:w="1320" w:type="dxa"/>
            <w:vAlign w:val="bottom"/>
          </w:tcPr>
          <w:p>
            <w:pPr>
              <w:ind w:left="140"/>
              <w:spacing w:after="0"/>
              <w:rPr>
                <w:sz w:val="20"/>
                <w:szCs w:val="20"/>
                <w:color w:val="auto"/>
              </w:rPr>
            </w:pPr>
            <w:r>
              <w:rPr>
                <w:rFonts w:ascii="Arial" w:cs="Arial" w:eastAsia="Arial" w:hAnsi="Arial"/>
                <w:sz w:val="13"/>
                <w:szCs w:val="13"/>
                <w:color w:val="auto"/>
              </w:rPr>
              <w:t>(State)</w:t>
            </w:r>
          </w:p>
        </w:tc>
        <w:tc>
          <w:tcPr>
            <w:tcW w:w="1800" w:type="dxa"/>
            <w:vAlign w:val="bottom"/>
            <w:gridSpan w:val="2"/>
          </w:tcPr>
          <w:p>
            <w:pPr>
              <w:ind w:left="280"/>
              <w:spacing w:after="0"/>
              <w:rPr>
                <w:sz w:val="20"/>
                <w:szCs w:val="20"/>
                <w:color w:val="auto"/>
              </w:rPr>
            </w:pPr>
            <w:r>
              <w:rPr>
                <w:rFonts w:ascii="Arial" w:cs="Arial" w:eastAsia="Arial" w:hAnsi="Arial"/>
                <w:sz w:val="13"/>
                <w:szCs w:val="13"/>
                <w:color w:val="auto"/>
              </w:rPr>
              <w:t>(Zip)</w:t>
            </w:r>
          </w:p>
        </w:tc>
      </w:tr>
      <w:tr>
        <w:trPr>
          <w:trHeight w:val="86"/>
        </w:trPr>
        <w:tc>
          <w:tcPr>
            <w:tcW w:w="100" w:type="dxa"/>
            <w:vAlign w:val="bottom"/>
            <w:tcBorders>
              <w:bottom w:val="single" w:sz="8" w:color="2C2C2C"/>
            </w:tcBorders>
          </w:tcPr>
          <w:p>
            <w:pPr>
              <w:spacing w:after="0"/>
              <w:rPr>
                <w:sz w:val="7"/>
                <w:szCs w:val="7"/>
                <w:color w:val="auto"/>
              </w:rPr>
            </w:pPr>
          </w:p>
        </w:tc>
        <w:tc>
          <w:tcPr>
            <w:tcW w:w="2640" w:type="dxa"/>
            <w:vAlign w:val="bottom"/>
            <w:tcBorders>
              <w:bottom w:val="single" w:sz="8" w:color="2C2C2C"/>
            </w:tcBorders>
            <w:gridSpan w:val="2"/>
          </w:tcPr>
          <w:p>
            <w:pPr>
              <w:spacing w:after="0"/>
              <w:rPr>
                <w:sz w:val="7"/>
                <w:szCs w:val="7"/>
                <w:color w:val="auto"/>
              </w:rPr>
            </w:pPr>
          </w:p>
        </w:tc>
        <w:tc>
          <w:tcPr>
            <w:tcW w:w="17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7"/>
        </w:trPr>
        <w:tc>
          <w:tcPr>
            <w:tcW w:w="274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7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40" w:type="dxa"/>
            <w:vAlign w:val="bottom"/>
            <w:tcBorders>
              <w:bottom w:val="single" w:sz="8" w:color="0000EE"/>
            </w:tcBorders>
            <w:gridSpan w:val="2"/>
          </w:tcPr>
          <w:p>
            <w:pPr>
              <w:spacing w:after="0" w:line="221" w:lineRule="exact"/>
              <w:rPr>
                <w:rFonts w:ascii="Arial" w:cs="Arial" w:eastAsia="Arial" w:hAnsi="Arial"/>
                <w:sz w:val="21"/>
                <w:szCs w:val="21"/>
                <w:color w:val="0000EE"/>
                <w:w w:val="98"/>
              </w:rPr>
            </w:pPr>
            <w:hyperlink r:id="rId17">
              <w:r>
                <w:rPr>
                  <w:rFonts w:ascii="Arial" w:cs="Arial" w:eastAsia="Arial" w:hAnsi="Arial"/>
                  <w:sz w:val="21"/>
                  <w:szCs w:val="21"/>
                  <w:color w:val="0000EE"/>
                  <w:w w:val="98"/>
                </w:rPr>
                <w:t>OAKTREE HOLDINGS, LLC</w:t>
              </w:r>
            </w:hyperlink>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2"/>
        </w:trPr>
        <w:tc>
          <w:tcPr>
            <w:tcW w:w="100" w:type="dxa"/>
            <w:vAlign w:val="bottom"/>
          </w:tcPr>
          <w:p>
            <w:pPr>
              <w:spacing w:after="0"/>
              <w:rPr>
                <w:sz w:val="14"/>
                <w:szCs w:val="14"/>
                <w:color w:val="auto"/>
              </w:rPr>
            </w:pPr>
          </w:p>
        </w:tc>
        <w:tc>
          <w:tcPr>
            <w:tcW w:w="1320" w:type="dxa"/>
            <w:vAlign w:val="bottom"/>
            <w:tcBorders>
              <w:bottom w:val="single" w:sz="8" w:color="9A9A9A"/>
            </w:tcBorders>
          </w:tcPr>
          <w:p>
            <w:pPr>
              <w:spacing w:after="0"/>
              <w:rPr>
                <w:sz w:val="14"/>
                <w:szCs w:val="14"/>
                <w:color w:val="auto"/>
              </w:rPr>
            </w:pPr>
          </w:p>
        </w:tc>
        <w:tc>
          <w:tcPr>
            <w:tcW w:w="132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305"/>
        </w:trPr>
        <w:tc>
          <w:tcPr>
            <w:tcW w:w="1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3"/>
                <w:szCs w:val="13"/>
                <w:color w:val="auto"/>
              </w:rPr>
              <w:t>(Last)</w:t>
            </w:r>
          </w:p>
        </w:tc>
        <w:tc>
          <w:tcPr>
            <w:tcW w:w="1320" w:type="dxa"/>
            <w:vAlign w:val="bottom"/>
          </w:tcPr>
          <w:p>
            <w:pPr>
              <w:ind w:left="140"/>
              <w:spacing w:after="0"/>
              <w:rPr>
                <w:sz w:val="20"/>
                <w:szCs w:val="20"/>
                <w:color w:val="auto"/>
              </w:rPr>
            </w:pPr>
            <w:r>
              <w:rPr>
                <w:rFonts w:ascii="Arial" w:cs="Arial" w:eastAsia="Arial" w:hAnsi="Arial"/>
                <w:sz w:val="13"/>
                <w:szCs w:val="13"/>
                <w:color w:val="auto"/>
              </w:rPr>
              <w:t>(First)</w:t>
            </w:r>
          </w:p>
        </w:tc>
        <w:tc>
          <w:tcPr>
            <w:tcW w:w="1800" w:type="dxa"/>
            <w:vAlign w:val="bottom"/>
            <w:gridSpan w:val="2"/>
          </w:tcPr>
          <w:p>
            <w:pPr>
              <w:ind w:left="28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OAKTREE CAPITAL MANAGEMENT, L.P.</w:t>
      </w:r>
    </w:p>
    <w:p>
      <w:pPr>
        <w:spacing w:after="0" w:line="70"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333 SOUTH GRAND AVENUE, 28TH FLOOR</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4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8"/>
        </w:trPr>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r>
              <w:rPr>
                <w:rFonts w:ascii="Arial" w:cs="Arial" w:eastAsia="Arial" w:hAnsi="Arial"/>
                <w:sz w:val="17"/>
                <w:szCs w:val="17"/>
                <w:color w:val="0000FF"/>
              </w:rPr>
              <w:t>LOS ANGELES</w:t>
            </w:r>
          </w:p>
        </w:tc>
        <w:tc>
          <w:tcPr>
            <w:tcW w:w="1400" w:type="dxa"/>
            <w:vAlign w:val="bottom"/>
            <w:gridSpan w:val="2"/>
          </w:tcPr>
          <w:p>
            <w:pPr>
              <w:ind w:left="140"/>
              <w:spacing w:after="0"/>
              <w:rPr>
                <w:sz w:val="20"/>
                <w:szCs w:val="20"/>
                <w:color w:val="auto"/>
              </w:rPr>
            </w:pPr>
            <w:r>
              <w:rPr>
                <w:rFonts w:ascii="Arial" w:cs="Arial" w:eastAsia="Arial" w:hAnsi="Arial"/>
                <w:sz w:val="17"/>
                <w:szCs w:val="17"/>
                <w:color w:val="0000FF"/>
              </w:rPr>
              <w:t>CA</w:t>
            </w:r>
          </w:p>
        </w:tc>
        <w:tc>
          <w:tcPr>
            <w:tcW w:w="1620" w:type="dxa"/>
            <w:vAlign w:val="bottom"/>
          </w:tcPr>
          <w:p>
            <w:pPr>
              <w:ind w:left="200"/>
              <w:spacing w:after="0"/>
              <w:rPr>
                <w:sz w:val="20"/>
                <w:szCs w:val="20"/>
                <w:color w:val="auto"/>
              </w:rPr>
            </w:pPr>
            <w:r>
              <w:rPr>
                <w:rFonts w:ascii="Arial" w:cs="Arial" w:eastAsia="Arial" w:hAnsi="Arial"/>
                <w:sz w:val="17"/>
                <w:szCs w:val="17"/>
                <w:color w:val="0000FF"/>
              </w:rPr>
              <w:t>90071</w:t>
            </w:r>
          </w:p>
        </w:tc>
        <w:tc>
          <w:tcPr>
            <w:tcW w:w="100" w:type="dxa"/>
            <w:vAlign w:val="bottom"/>
          </w:tcPr>
          <w:p>
            <w:pPr>
              <w:spacing w:after="0"/>
              <w:rPr>
                <w:sz w:val="20"/>
                <w:szCs w:val="20"/>
                <w:color w:val="auto"/>
              </w:rPr>
            </w:pPr>
          </w:p>
        </w:tc>
      </w:tr>
      <w:tr>
        <w:trPr>
          <w:trHeight w:val="154"/>
        </w:trPr>
        <w:tc>
          <w:tcPr>
            <w:tcW w:w="10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5"/>
        </w:trPr>
        <w:tc>
          <w:tcPr>
            <w:tcW w:w="1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3"/>
                <w:szCs w:val="13"/>
                <w:color w:val="auto"/>
              </w:rPr>
              <w:t>(City)</w:t>
            </w:r>
          </w:p>
        </w:tc>
        <w:tc>
          <w:tcPr>
            <w:tcW w:w="1400" w:type="dxa"/>
            <w:vAlign w:val="bottom"/>
            <w:gridSpan w:val="2"/>
          </w:tcPr>
          <w:p>
            <w:pPr>
              <w:ind w:left="140"/>
              <w:spacing w:after="0"/>
              <w:rPr>
                <w:sz w:val="20"/>
                <w:szCs w:val="20"/>
                <w:color w:val="auto"/>
              </w:rPr>
            </w:pPr>
            <w:r>
              <w:rPr>
                <w:rFonts w:ascii="Arial" w:cs="Arial" w:eastAsia="Arial" w:hAnsi="Arial"/>
                <w:sz w:val="13"/>
                <w:szCs w:val="13"/>
                <w:color w:val="auto"/>
              </w:rPr>
              <w:t>(State)</w:t>
            </w:r>
          </w:p>
        </w:tc>
        <w:tc>
          <w:tcPr>
            <w:tcW w:w="1720" w:type="dxa"/>
            <w:vAlign w:val="bottom"/>
            <w:gridSpan w:val="2"/>
          </w:tcPr>
          <w:p>
            <w:pPr>
              <w:ind w:left="200"/>
              <w:spacing w:after="0"/>
              <w:rPr>
                <w:sz w:val="20"/>
                <w:szCs w:val="20"/>
                <w:color w:val="auto"/>
              </w:rPr>
            </w:pPr>
            <w:r>
              <w:rPr>
                <w:rFonts w:ascii="Arial" w:cs="Arial" w:eastAsia="Arial" w:hAnsi="Arial"/>
                <w:sz w:val="13"/>
                <w:szCs w:val="13"/>
                <w:color w:val="auto"/>
              </w:rPr>
              <w:t>(Zip)</w:t>
            </w:r>
          </w:p>
        </w:tc>
      </w:tr>
      <w:tr>
        <w:trPr>
          <w:trHeight w:val="86"/>
        </w:trPr>
        <w:tc>
          <w:tcPr>
            <w:tcW w:w="100" w:type="dxa"/>
            <w:vAlign w:val="bottom"/>
            <w:tcBorders>
              <w:bottom w:val="single" w:sz="8" w:color="2C2C2C"/>
            </w:tcBorders>
          </w:tcPr>
          <w:p>
            <w:pPr>
              <w:spacing w:after="0"/>
              <w:rPr>
                <w:sz w:val="7"/>
                <w:szCs w:val="7"/>
                <w:color w:val="auto"/>
              </w:rPr>
            </w:pPr>
          </w:p>
        </w:tc>
        <w:tc>
          <w:tcPr>
            <w:tcW w:w="2260" w:type="dxa"/>
            <w:vAlign w:val="bottom"/>
            <w:tcBorders>
              <w:bottom w:val="single" w:sz="8" w:color="2C2C2C"/>
            </w:tcBorders>
            <w:gridSpan w:val="2"/>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6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7"/>
        </w:trPr>
        <w:tc>
          <w:tcPr>
            <w:tcW w:w="282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6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720" w:type="dxa"/>
            <w:vAlign w:val="bottom"/>
            <w:gridSpan w:val="3"/>
          </w:tcPr>
          <w:p>
            <w:pPr>
              <w:spacing w:after="0" w:line="221" w:lineRule="exact"/>
              <w:rPr>
                <w:rFonts w:ascii="Arial" w:cs="Arial" w:eastAsia="Arial" w:hAnsi="Arial"/>
                <w:sz w:val="21"/>
                <w:szCs w:val="21"/>
                <w:color w:val="0000EE"/>
              </w:rPr>
            </w:pPr>
            <w:hyperlink r:id="rId18">
              <w:r>
                <w:rPr>
                  <w:rFonts w:ascii="Arial" w:cs="Arial" w:eastAsia="Arial" w:hAnsi="Arial"/>
                  <w:sz w:val="21"/>
                  <w:szCs w:val="21"/>
                  <w:color w:val="0000EE"/>
                </w:rPr>
                <w:t>OCM HOLDINGS I, LLC</w:t>
              </w:r>
            </w:hyperlink>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2"/>
        </w:trPr>
        <w:tc>
          <w:tcPr>
            <w:tcW w:w="100" w:type="dxa"/>
            <w:vAlign w:val="bottom"/>
          </w:tcPr>
          <w:p>
            <w:pPr>
              <w:spacing w:after="0"/>
              <w:rPr>
                <w:sz w:val="14"/>
                <w:szCs w:val="14"/>
                <w:color w:val="auto"/>
              </w:rPr>
            </w:pPr>
          </w:p>
        </w:tc>
        <w:tc>
          <w:tcPr>
            <w:tcW w:w="1320" w:type="dxa"/>
            <w:vAlign w:val="bottom"/>
            <w:tcBorders>
              <w:top w:val="single" w:sz="8" w:color="0000EE"/>
              <w:bottom w:val="single" w:sz="8" w:color="9A9A9A"/>
            </w:tcBorders>
          </w:tcPr>
          <w:p>
            <w:pPr>
              <w:spacing w:after="0"/>
              <w:rPr>
                <w:sz w:val="14"/>
                <w:szCs w:val="14"/>
                <w:color w:val="auto"/>
              </w:rPr>
            </w:pPr>
          </w:p>
        </w:tc>
        <w:tc>
          <w:tcPr>
            <w:tcW w:w="940" w:type="dxa"/>
            <w:vAlign w:val="bottom"/>
            <w:tcBorders>
              <w:top w:val="single" w:sz="8" w:color="0000EE"/>
              <w:bottom w:val="single" w:sz="8" w:color="9A9A9A"/>
            </w:tcBorders>
          </w:tcPr>
          <w:p>
            <w:pPr>
              <w:spacing w:after="0"/>
              <w:rPr>
                <w:sz w:val="14"/>
                <w:szCs w:val="14"/>
                <w:color w:val="auto"/>
              </w:rPr>
            </w:pPr>
          </w:p>
        </w:tc>
        <w:tc>
          <w:tcPr>
            <w:tcW w:w="460" w:type="dxa"/>
            <w:vAlign w:val="bottom"/>
            <w:tcBorders>
              <w:bottom w:val="single" w:sz="8" w:color="9A9A9A"/>
            </w:tcBorders>
          </w:tcPr>
          <w:p>
            <w:pPr>
              <w:spacing w:after="0"/>
              <w:rPr>
                <w:sz w:val="14"/>
                <w:szCs w:val="14"/>
                <w:color w:val="auto"/>
              </w:rPr>
            </w:pPr>
          </w:p>
        </w:tc>
        <w:tc>
          <w:tcPr>
            <w:tcW w:w="16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305"/>
        </w:trPr>
        <w:tc>
          <w:tcPr>
            <w:tcW w:w="1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3"/>
                <w:szCs w:val="13"/>
                <w:color w:val="auto"/>
              </w:rPr>
              <w:t>(Last)</w:t>
            </w:r>
          </w:p>
        </w:tc>
        <w:tc>
          <w:tcPr>
            <w:tcW w:w="1400" w:type="dxa"/>
            <w:vAlign w:val="bottom"/>
            <w:gridSpan w:val="2"/>
          </w:tcPr>
          <w:p>
            <w:pPr>
              <w:ind w:left="140"/>
              <w:spacing w:after="0"/>
              <w:rPr>
                <w:sz w:val="20"/>
                <w:szCs w:val="20"/>
                <w:color w:val="auto"/>
              </w:rPr>
            </w:pPr>
            <w:r>
              <w:rPr>
                <w:rFonts w:ascii="Arial" w:cs="Arial" w:eastAsia="Arial" w:hAnsi="Arial"/>
                <w:sz w:val="13"/>
                <w:szCs w:val="13"/>
                <w:color w:val="auto"/>
              </w:rPr>
              <w:t>(First)</w:t>
            </w:r>
          </w:p>
        </w:tc>
        <w:tc>
          <w:tcPr>
            <w:tcW w:w="1720" w:type="dxa"/>
            <w:vAlign w:val="bottom"/>
            <w:gridSpan w:val="2"/>
          </w:tcPr>
          <w:p>
            <w:pPr>
              <w:ind w:left="20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OAKTREE CAPITAL MANAGEMENT, L.P.</w:t>
      </w:r>
    </w:p>
    <w:p>
      <w:pPr>
        <w:spacing w:after="0" w:line="70"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333 SOUTH GRAND AVENUE, 28TH FLOOR</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4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8"/>
        </w:trPr>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r>
              <w:rPr>
                <w:rFonts w:ascii="Arial" w:cs="Arial" w:eastAsia="Arial" w:hAnsi="Arial"/>
                <w:sz w:val="17"/>
                <w:szCs w:val="17"/>
                <w:color w:val="0000FF"/>
              </w:rPr>
              <w:t>LOS ANGELES</w:t>
            </w:r>
          </w:p>
        </w:tc>
        <w:tc>
          <w:tcPr>
            <w:tcW w:w="1400" w:type="dxa"/>
            <w:vAlign w:val="bottom"/>
            <w:gridSpan w:val="2"/>
          </w:tcPr>
          <w:p>
            <w:pPr>
              <w:ind w:left="140"/>
              <w:spacing w:after="0"/>
              <w:rPr>
                <w:sz w:val="20"/>
                <w:szCs w:val="20"/>
                <w:color w:val="auto"/>
              </w:rPr>
            </w:pPr>
            <w:r>
              <w:rPr>
                <w:rFonts w:ascii="Arial" w:cs="Arial" w:eastAsia="Arial" w:hAnsi="Arial"/>
                <w:sz w:val="17"/>
                <w:szCs w:val="17"/>
                <w:color w:val="0000FF"/>
              </w:rPr>
              <w:t>CA</w:t>
            </w:r>
          </w:p>
        </w:tc>
        <w:tc>
          <w:tcPr>
            <w:tcW w:w="1620" w:type="dxa"/>
            <w:vAlign w:val="bottom"/>
          </w:tcPr>
          <w:p>
            <w:pPr>
              <w:ind w:left="200"/>
              <w:spacing w:after="0"/>
              <w:rPr>
                <w:sz w:val="20"/>
                <w:szCs w:val="20"/>
                <w:color w:val="auto"/>
              </w:rPr>
            </w:pPr>
            <w:r>
              <w:rPr>
                <w:rFonts w:ascii="Arial" w:cs="Arial" w:eastAsia="Arial" w:hAnsi="Arial"/>
                <w:sz w:val="17"/>
                <w:szCs w:val="17"/>
                <w:color w:val="0000FF"/>
              </w:rPr>
              <w:t>90071</w:t>
            </w:r>
          </w:p>
        </w:tc>
        <w:tc>
          <w:tcPr>
            <w:tcW w:w="100" w:type="dxa"/>
            <w:vAlign w:val="bottom"/>
          </w:tcPr>
          <w:p>
            <w:pPr>
              <w:spacing w:after="0"/>
              <w:rPr>
                <w:sz w:val="20"/>
                <w:szCs w:val="20"/>
                <w:color w:val="auto"/>
              </w:rPr>
            </w:pPr>
          </w:p>
        </w:tc>
      </w:tr>
      <w:tr>
        <w:trPr>
          <w:trHeight w:val="154"/>
        </w:trPr>
        <w:tc>
          <w:tcPr>
            <w:tcW w:w="10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5"/>
        </w:trPr>
        <w:tc>
          <w:tcPr>
            <w:tcW w:w="1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3"/>
                <w:szCs w:val="13"/>
                <w:color w:val="auto"/>
              </w:rPr>
              <w:t>(City)</w:t>
            </w:r>
          </w:p>
        </w:tc>
        <w:tc>
          <w:tcPr>
            <w:tcW w:w="1400" w:type="dxa"/>
            <w:vAlign w:val="bottom"/>
            <w:gridSpan w:val="2"/>
          </w:tcPr>
          <w:p>
            <w:pPr>
              <w:ind w:left="140"/>
              <w:spacing w:after="0"/>
              <w:rPr>
                <w:sz w:val="20"/>
                <w:szCs w:val="20"/>
                <w:color w:val="auto"/>
              </w:rPr>
            </w:pPr>
            <w:r>
              <w:rPr>
                <w:rFonts w:ascii="Arial" w:cs="Arial" w:eastAsia="Arial" w:hAnsi="Arial"/>
                <w:sz w:val="13"/>
                <w:szCs w:val="13"/>
                <w:color w:val="auto"/>
              </w:rPr>
              <w:t>(State)</w:t>
            </w:r>
          </w:p>
        </w:tc>
        <w:tc>
          <w:tcPr>
            <w:tcW w:w="1720" w:type="dxa"/>
            <w:vAlign w:val="bottom"/>
            <w:gridSpan w:val="2"/>
          </w:tcPr>
          <w:p>
            <w:pPr>
              <w:ind w:left="200"/>
              <w:spacing w:after="0"/>
              <w:rPr>
                <w:sz w:val="20"/>
                <w:szCs w:val="20"/>
                <w:color w:val="auto"/>
              </w:rPr>
            </w:pPr>
            <w:r>
              <w:rPr>
                <w:rFonts w:ascii="Arial" w:cs="Arial" w:eastAsia="Arial" w:hAnsi="Arial"/>
                <w:sz w:val="13"/>
                <w:szCs w:val="13"/>
                <w:color w:val="auto"/>
              </w:rPr>
              <w:t>(Zip)</w:t>
            </w:r>
          </w:p>
        </w:tc>
      </w:tr>
      <w:tr>
        <w:trPr>
          <w:trHeight w:val="86"/>
        </w:trPr>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2"/>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6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7"/>
        </w:trPr>
        <w:tc>
          <w:tcPr>
            <w:tcW w:w="282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6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720" w:type="dxa"/>
            <w:vAlign w:val="bottom"/>
            <w:gridSpan w:val="3"/>
          </w:tcPr>
          <w:p>
            <w:pPr>
              <w:spacing w:after="0" w:line="221" w:lineRule="exact"/>
              <w:rPr>
                <w:rFonts w:ascii="Arial" w:cs="Arial" w:eastAsia="Arial" w:hAnsi="Arial"/>
                <w:sz w:val="21"/>
                <w:szCs w:val="21"/>
                <w:color w:val="0000EE"/>
              </w:rPr>
            </w:pPr>
            <w:hyperlink r:id="rId19">
              <w:r>
                <w:rPr>
                  <w:rFonts w:ascii="Arial" w:cs="Arial" w:eastAsia="Arial" w:hAnsi="Arial"/>
                  <w:sz w:val="21"/>
                  <w:szCs w:val="21"/>
                  <w:color w:val="0000EE"/>
                </w:rPr>
                <w:t>Oaktree Capital I, L.P.</w:t>
              </w:r>
            </w:hyperlink>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2"/>
        </w:trPr>
        <w:tc>
          <w:tcPr>
            <w:tcW w:w="100" w:type="dxa"/>
            <w:vAlign w:val="bottom"/>
          </w:tcPr>
          <w:p>
            <w:pPr>
              <w:spacing w:after="0"/>
              <w:rPr>
                <w:sz w:val="14"/>
                <w:szCs w:val="14"/>
                <w:color w:val="auto"/>
              </w:rPr>
            </w:pPr>
          </w:p>
        </w:tc>
        <w:tc>
          <w:tcPr>
            <w:tcW w:w="1320" w:type="dxa"/>
            <w:vAlign w:val="bottom"/>
            <w:tcBorders>
              <w:top w:val="single" w:sz="8" w:color="0000EE"/>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6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305"/>
        </w:trPr>
        <w:tc>
          <w:tcPr>
            <w:tcW w:w="1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3"/>
                <w:szCs w:val="13"/>
                <w:color w:val="auto"/>
              </w:rPr>
              <w:t>(Last)</w:t>
            </w:r>
          </w:p>
        </w:tc>
        <w:tc>
          <w:tcPr>
            <w:tcW w:w="1400" w:type="dxa"/>
            <w:vAlign w:val="bottom"/>
            <w:gridSpan w:val="2"/>
          </w:tcPr>
          <w:p>
            <w:pPr>
              <w:ind w:left="140"/>
              <w:spacing w:after="0"/>
              <w:rPr>
                <w:sz w:val="20"/>
                <w:szCs w:val="20"/>
                <w:color w:val="auto"/>
              </w:rPr>
            </w:pPr>
            <w:r>
              <w:rPr>
                <w:rFonts w:ascii="Arial" w:cs="Arial" w:eastAsia="Arial" w:hAnsi="Arial"/>
                <w:sz w:val="13"/>
                <w:szCs w:val="13"/>
                <w:color w:val="auto"/>
              </w:rPr>
              <w:t>(First)</w:t>
            </w:r>
          </w:p>
        </w:tc>
        <w:tc>
          <w:tcPr>
            <w:tcW w:w="1720" w:type="dxa"/>
            <w:vAlign w:val="bottom"/>
            <w:gridSpan w:val="2"/>
          </w:tcPr>
          <w:p>
            <w:pPr>
              <w:ind w:left="20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OAKTREE CAPITAL MANAGEMENT, L.P.</w:t>
      </w:r>
    </w:p>
    <w:p>
      <w:pPr>
        <w:spacing w:after="0" w:line="70"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333 SOUTH GRAND AVENUE, 28TH FLOOR</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4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8"/>
        </w:trPr>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r>
              <w:rPr>
                <w:rFonts w:ascii="Arial" w:cs="Arial" w:eastAsia="Arial" w:hAnsi="Arial"/>
                <w:sz w:val="17"/>
                <w:szCs w:val="17"/>
                <w:color w:val="0000FF"/>
              </w:rPr>
              <w:t>LOS ANGELES</w:t>
            </w:r>
          </w:p>
        </w:tc>
        <w:tc>
          <w:tcPr>
            <w:tcW w:w="1400" w:type="dxa"/>
            <w:vAlign w:val="bottom"/>
            <w:gridSpan w:val="2"/>
          </w:tcPr>
          <w:p>
            <w:pPr>
              <w:ind w:left="140"/>
              <w:spacing w:after="0"/>
              <w:rPr>
                <w:sz w:val="20"/>
                <w:szCs w:val="20"/>
                <w:color w:val="auto"/>
              </w:rPr>
            </w:pPr>
            <w:r>
              <w:rPr>
                <w:rFonts w:ascii="Arial" w:cs="Arial" w:eastAsia="Arial" w:hAnsi="Arial"/>
                <w:sz w:val="17"/>
                <w:szCs w:val="17"/>
                <w:color w:val="0000FF"/>
              </w:rPr>
              <w:t>CA</w:t>
            </w:r>
          </w:p>
        </w:tc>
        <w:tc>
          <w:tcPr>
            <w:tcW w:w="1620" w:type="dxa"/>
            <w:vAlign w:val="bottom"/>
          </w:tcPr>
          <w:p>
            <w:pPr>
              <w:ind w:left="200"/>
              <w:spacing w:after="0"/>
              <w:rPr>
                <w:sz w:val="20"/>
                <w:szCs w:val="20"/>
                <w:color w:val="auto"/>
              </w:rPr>
            </w:pPr>
            <w:r>
              <w:rPr>
                <w:rFonts w:ascii="Arial" w:cs="Arial" w:eastAsia="Arial" w:hAnsi="Arial"/>
                <w:sz w:val="17"/>
                <w:szCs w:val="17"/>
                <w:color w:val="0000FF"/>
              </w:rPr>
              <w:t>90071</w:t>
            </w:r>
          </w:p>
        </w:tc>
        <w:tc>
          <w:tcPr>
            <w:tcW w:w="100" w:type="dxa"/>
            <w:vAlign w:val="bottom"/>
          </w:tcPr>
          <w:p>
            <w:pPr>
              <w:spacing w:after="0"/>
              <w:rPr>
                <w:sz w:val="20"/>
                <w:szCs w:val="20"/>
                <w:color w:val="auto"/>
              </w:rPr>
            </w:pPr>
          </w:p>
        </w:tc>
      </w:tr>
      <w:tr>
        <w:trPr>
          <w:trHeight w:val="154"/>
        </w:trPr>
        <w:tc>
          <w:tcPr>
            <w:tcW w:w="10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5"/>
        </w:trPr>
        <w:tc>
          <w:tcPr>
            <w:tcW w:w="1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3"/>
                <w:szCs w:val="13"/>
                <w:color w:val="auto"/>
              </w:rPr>
              <w:t>(City)</w:t>
            </w:r>
          </w:p>
        </w:tc>
        <w:tc>
          <w:tcPr>
            <w:tcW w:w="1400" w:type="dxa"/>
            <w:vAlign w:val="bottom"/>
            <w:gridSpan w:val="2"/>
          </w:tcPr>
          <w:p>
            <w:pPr>
              <w:ind w:left="140"/>
              <w:spacing w:after="0"/>
              <w:rPr>
                <w:sz w:val="20"/>
                <w:szCs w:val="20"/>
                <w:color w:val="auto"/>
              </w:rPr>
            </w:pPr>
            <w:r>
              <w:rPr>
                <w:rFonts w:ascii="Arial" w:cs="Arial" w:eastAsia="Arial" w:hAnsi="Arial"/>
                <w:sz w:val="13"/>
                <w:szCs w:val="13"/>
                <w:color w:val="auto"/>
              </w:rPr>
              <w:t>(State)</w:t>
            </w:r>
          </w:p>
        </w:tc>
        <w:tc>
          <w:tcPr>
            <w:tcW w:w="1720" w:type="dxa"/>
            <w:vAlign w:val="bottom"/>
            <w:gridSpan w:val="2"/>
          </w:tcPr>
          <w:p>
            <w:pPr>
              <w:ind w:left="200"/>
              <w:spacing w:after="0"/>
              <w:rPr>
                <w:sz w:val="20"/>
                <w:szCs w:val="20"/>
                <w:color w:val="auto"/>
              </w:rPr>
            </w:pPr>
            <w:r>
              <w:rPr>
                <w:rFonts w:ascii="Arial" w:cs="Arial" w:eastAsia="Arial" w:hAnsi="Arial"/>
                <w:sz w:val="13"/>
                <w:szCs w:val="13"/>
                <w:color w:val="auto"/>
              </w:rPr>
              <w:t>(Zip)</w:t>
            </w:r>
          </w:p>
        </w:tc>
      </w:tr>
      <w:tr>
        <w:trPr>
          <w:trHeight w:val="86"/>
        </w:trPr>
        <w:tc>
          <w:tcPr>
            <w:tcW w:w="100" w:type="dxa"/>
            <w:vAlign w:val="bottom"/>
            <w:tcBorders>
              <w:bottom w:val="single" w:sz="8" w:color="2C2C2C"/>
            </w:tcBorders>
          </w:tcPr>
          <w:p>
            <w:pPr>
              <w:spacing w:after="0"/>
              <w:rPr>
                <w:sz w:val="7"/>
                <w:szCs w:val="7"/>
                <w:color w:val="auto"/>
              </w:rPr>
            </w:pPr>
          </w:p>
        </w:tc>
        <w:tc>
          <w:tcPr>
            <w:tcW w:w="252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6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7"/>
        </w:trPr>
        <w:tc>
          <w:tcPr>
            <w:tcW w:w="282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6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720" w:type="dxa"/>
            <w:vAlign w:val="bottom"/>
            <w:gridSpan w:val="3"/>
          </w:tcPr>
          <w:p>
            <w:pPr>
              <w:spacing w:after="0" w:line="221" w:lineRule="exact"/>
              <w:rPr>
                <w:rFonts w:ascii="Arial" w:cs="Arial" w:eastAsia="Arial" w:hAnsi="Arial"/>
                <w:sz w:val="21"/>
                <w:szCs w:val="21"/>
                <w:color w:val="0000EE"/>
              </w:rPr>
            </w:pPr>
            <w:hyperlink r:id="rId20">
              <w:r>
                <w:rPr>
                  <w:rFonts w:ascii="Arial" w:cs="Arial" w:eastAsia="Arial" w:hAnsi="Arial"/>
                  <w:sz w:val="21"/>
                  <w:szCs w:val="21"/>
                  <w:color w:val="0000EE"/>
                </w:rPr>
                <w:t>OAKTREE FUND GP I, L.P.</w:t>
              </w:r>
            </w:hyperlink>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2"/>
        </w:trPr>
        <w:tc>
          <w:tcPr>
            <w:tcW w:w="100" w:type="dxa"/>
            <w:vAlign w:val="bottom"/>
          </w:tcPr>
          <w:p>
            <w:pPr>
              <w:spacing w:after="0"/>
              <w:rPr>
                <w:sz w:val="14"/>
                <w:szCs w:val="14"/>
                <w:color w:val="auto"/>
              </w:rPr>
            </w:pPr>
          </w:p>
        </w:tc>
        <w:tc>
          <w:tcPr>
            <w:tcW w:w="1320" w:type="dxa"/>
            <w:vAlign w:val="bottom"/>
            <w:tcBorders>
              <w:top w:val="single" w:sz="8" w:color="0000EE"/>
              <w:bottom w:val="single" w:sz="8" w:color="9A9A9A"/>
            </w:tcBorders>
          </w:tcPr>
          <w:p>
            <w:pPr>
              <w:spacing w:after="0"/>
              <w:rPr>
                <w:sz w:val="14"/>
                <w:szCs w:val="14"/>
                <w:color w:val="auto"/>
              </w:rPr>
            </w:pPr>
          </w:p>
        </w:tc>
        <w:tc>
          <w:tcPr>
            <w:tcW w:w="1200" w:type="dxa"/>
            <w:vAlign w:val="bottom"/>
            <w:tcBorders>
              <w:top w:val="single" w:sz="8" w:color="0000EE"/>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16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305"/>
        </w:trPr>
        <w:tc>
          <w:tcPr>
            <w:tcW w:w="1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3"/>
                <w:szCs w:val="13"/>
                <w:color w:val="auto"/>
              </w:rPr>
              <w:t>(Last)</w:t>
            </w:r>
          </w:p>
        </w:tc>
        <w:tc>
          <w:tcPr>
            <w:tcW w:w="1400" w:type="dxa"/>
            <w:vAlign w:val="bottom"/>
            <w:gridSpan w:val="2"/>
          </w:tcPr>
          <w:p>
            <w:pPr>
              <w:ind w:left="140"/>
              <w:spacing w:after="0"/>
              <w:rPr>
                <w:sz w:val="20"/>
                <w:szCs w:val="20"/>
                <w:color w:val="auto"/>
              </w:rPr>
            </w:pPr>
            <w:r>
              <w:rPr>
                <w:rFonts w:ascii="Arial" w:cs="Arial" w:eastAsia="Arial" w:hAnsi="Arial"/>
                <w:sz w:val="13"/>
                <w:szCs w:val="13"/>
                <w:color w:val="auto"/>
              </w:rPr>
              <w:t>(First)</w:t>
            </w:r>
          </w:p>
        </w:tc>
        <w:tc>
          <w:tcPr>
            <w:tcW w:w="1720" w:type="dxa"/>
            <w:vAlign w:val="bottom"/>
            <w:gridSpan w:val="2"/>
          </w:tcPr>
          <w:p>
            <w:pPr>
              <w:ind w:left="20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OAKTREE CAPITAL MANAGEMENT, L.P.</w:t>
      </w:r>
    </w:p>
    <w:p>
      <w:pPr>
        <w:spacing w:after="0" w:line="70"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333 SOUTH GRAND AVENUE, 28TH FLOOR</w:t>
      </w:r>
    </w:p>
    <w:p>
      <w:pPr>
        <w:spacing w:after="0" w:line="303" w:lineRule="exact"/>
        <w:rPr>
          <w:sz w:val="20"/>
          <w:szCs w:val="20"/>
          <w:color w:val="auto"/>
        </w:rPr>
      </w:pPr>
    </w:p>
    <w:tbl>
      <w:tblPr>
        <w:tblLayout w:type="fixed"/>
        <w:tblInd w:w="60" w:type="dxa"/>
        <w:tblCellMar>
          <w:top w:w="0" w:type="dxa"/>
          <w:left w:w="0" w:type="dxa"/>
          <w:bottom w:w="0" w:type="dxa"/>
          <w:right w:w="0" w:type="dxa"/>
        </w:tblCellMar>
      </w:tblPr>
      <w:tr>
        <w:trPr>
          <w:trHeight w:val="160"/>
        </w:trPr>
        <w:tc>
          <w:tcPr>
            <w:tcW w:w="13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1940" w:type="dxa"/>
            <w:vAlign w:val="bottom"/>
          </w:tcPr>
          <w:p>
            <w:pPr>
              <w:spacing w:after="0"/>
              <w:rPr>
                <w:sz w:val="13"/>
                <w:szCs w:val="13"/>
                <w:color w:val="auto"/>
              </w:rPr>
            </w:pPr>
          </w:p>
        </w:tc>
      </w:tr>
      <w:tr>
        <w:trPr>
          <w:trHeight w:val="238"/>
        </w:trPr>
        <w:tc>
          <w:tcPr>
            <w:tcW w:w="40" w:type="dxa"/>
            <w:vAlign w:val="bottom"/>
          </w:tcPr>
          <w:p>
            <w:pPr>
              <w:spacing w:after="0"/>
              <w:rPr>
                <w:sz w:val="20"/>
                <w:szCs w:val="20"/>
                <w:color w:val="auto"/>
              </w:rPr>
            </w:pPr>
          </w:p>
        </w:tc>
        <w:tc>
          <w:tcPr>
            <w:tcW w:w="1320" w:type="dxa"/>
            <w:vAlign w:val="bottom"/>
          </w:tcPr>
          <w:p>
            <w:pPr>
              <w:spacing w:after="0"/>
              <w:rPr>
                <w:sz w:val="20"/>
                <w:szCs w:val="20"/>
                <w:color w:val="auto"/>
              </w:rPr>
            </w:pPr>
            <w:r>
              <w:rPr>
                <w:rFonts w:ascii="Arial" w:cs="Arial" w:eastAsia="Arial" w:hAnsi="Arial"/>
                <w:sz w:val="17"/>
                <w:szCs w:val="17"/>
                <w:color w:val="0000FF"/>
              </w:rPr>
              <w:t>LOS ANGELES</w:t>
            </w:r>
          </w:p>
        </w:tc>
        <w:tc>
          <w:tcPr>
            <w:tcW w:w="1080" w:type="dxa"/>
            <w:vAlign w:val="bottom"/>
          </w:tcPr>
          <w:p>
            <w:pPr>
              <w:ind w:left="140"/>
              <w:spacing w:after="0"/>
              <w:rPr>
                <w:sz w:val="20"/>
                <w:szCs w:val="20"/>
                <w:color w:val="auto"/>
              </w:rPr>
            </w:pPr>
            <w:r>
              <w:rPr>
                <w:rFonts w:ascii="Arial" w:cs="Arial" w:eastAsia="Arial" w:hAnsi="Arial"/>
                <w:sz w:val="17"/>
                <w:szCs w:val="17"/>
                <w:color w:val="0000FF"/>
              </w:rPr>
              <w:t>CA</w:t>
            </w:r>
          </w:p>
        </w:tc>
        <w:tc>
          <w:tcPr>
            <w:tcW w:w="1940" w:type="dxa"/>
            <w:vAlign w:val="bottom"/>
          </w:tcPr>
          <w:p>
            <w:pPr>
              <w:ind w:left="520"/>
              <w:spacing w:after="0"/>
              <w:rPr>
                <w:sz w:val="20"/>
                <w:szCs w:val="20"/>
                <w:color w:val="auto"/>
              </w:rPr>
            </w:pPr>
            <w:r>
              <w:rPr>
                <w:rFonts w:ascii="Arial" w:cs="Arial" w:eastAsia="Arial" w:hAnsi="Arial"/>
                <w:sz w:val="17"/>
                <w:szCs w:val="17"/>
                <w:color w:val="0000FF"/>
              </w:rPr>
              <w:t>90071</w:t>
            </w:r>
          </w:p>
        </w:tc>
      </w:tr>
      <w:tr>
        <w:trPr>
          <w:trHeight w:val="154"/>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05"/>
        </w:trPr>
        <w:tc>
          <w:tcPr>
            <w:tcW w:w="4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140"/>
              <w:spacing w:after="0"/>
              <w:rPr>
                <w:sz w:val="20"/>
                <w:szCs w:val="20"/>
                <w:color w:val="auto"/>
              </w:rPr>
            </w:pPr>
            <w:r>
              <w:rPr>
                <w:rFonts w:ascii="Arial" w:cs="Arial" w:eastAsia="Arial" w:hAnsi="Arial"/>
                <w:sz w:val="13"/>
                <w:szCs w:val="13"/>
                <w:color w:val="auto"/>
              </w:rPr>
              <w:t>(State)</w:t>
            </w:r>
          </w:p>
        </w:tc>
        <w:tc>
          <w:tcPr>
            <w:tcW w:w="1940" w:type="dxa"/>
            <w:vAlign w:val="bottom"/>
          </w:tcPr>
          <w:p>
            <w:pPr>
              <w:ind w:left="520"/>
              <w:spacing w:after="0"/>
              <w:rPr>
                <w:sz w:val="20"/>
                <w:szCs w:val="20"/>
                <w:color w:val="auto"/>
              </w:rPr>
            </w:pPr>
            <w:r>
              <w:rPr>
                <w:rFonts w:ascii="Arial" w:cs="Arial" w:eastAsia="Arial" w:hAnsi="Arial"/>
                <w:sz w:val="13"/>
                <w:szCs w:val="13"/>
                <w:color w:val="auto"/>
              </w:rPr>
              <w:t>(Zip)</w:t>
            </w:r>
          </w:p>
        </w:tc>
      </w:tr>
    </w:tbl>
    <w:p>
      <w:pPr>
        <w:spacing w:after="0" w:line="129"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jc w:val="both"/>
        <w:ind w:left="20" w:firstLine="6"/>
        <w:spacing w:after="0" w:line="259" w:lineRule="auto"/>
        <w:tabs>
          <w:tab w:leader="none" w:pos="15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These shares are owned directly by GT Solar Holdings, LLC. OCM/GFI Power Opportunities Fund II, L.P., or the "Main Fund," and OCM/GFI Power Opportunities Fund II (Cayman), L.P. ("Cayman Fund" and together with the Main Fund, "OCM/GFI Funds") are together the managing member of GT Solar Holdings, LLC. Oaktree Capital Management, L.P. ("OCM") is one of the two investment managers of each of the OCM/GFI Funds. Voting and investment power with respect to securities owned by the OCM/GFI Funds is exercised by a four-person committee, including two representatives of OCM (any two of Messrs.</w:t>
      </w:r>
    </w:p>
    <w:p>
      <w:pPr>
        <w:spacing w:after="0" w:line="1" w:lineRule="exact"/>
        <w:rPr>
          <w:rFonts w:ascii="Arial" w:cs="Arial" w:eastAsia="Arial" w:hAnsi="Arial"/>
          <w:sz w:val="12"/>
          <w:szCs w:val="12"/>
          <w:color w:val="008000"/>
        </w:rPr>
      </w:pPr>
    </w:p>
    <w:p>
      <w:pPr>
        <w:ind w:left="20"/>
        <w:spacing w:after="0"/>
        <w:rPr>
          <w:rFonts w:ascii="Arial" w:cs="Arial" w:eastAsia="Arial" w:hAnsi="Arial"/>
          <w:sz w:val="12"/>
          <w:szCs w:val="12"/>
          <w:color w:val="008000"/>
        </w:rPr>
      </w:pPr>
      <w:r>
        <w:rPr>
          <w:rFonts w:ascii="Arial" w:cs="Arial" w:eastAsia="Arial" w:hAnsi="Arial"/>
          <w:sz w:val="13"/>
          <w:szCs w:val="13"/>
          <w:color w:val="008000"/>
        </w:rPr>
        <w:t>Stephen A. Kaplan, Michael P. Harmon, Bruce A. Karsh and Howard S. Marks).</w:t>
      </w:r>
    </w:p>
    <w:p>
      <w:pPr>
        <w:spacing w:after="0" w:line="39" w:lineRule="exact"/>
        <w:rPr>
          <w:rFonts w:ascii="Arial" w:cs="Arial" w:eastAsia="Arial" w:hAnsi="Arial"/>
          <w:sz w:val="12"/>
          <w:szCs w:val="12"/>
          <w:color w:val="008000"/>
        </w:rPr>
      </w:pPr>
    </w:p>
    <w:p>
      <w:pPr>
        <w:ind w:left="20" w:right="60" w:firstLine="6"/>
        <w:spacing w:after="0" w:line="249"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Oaktree Holdings, Inc. is the general partner of OCM. Oaktree Capital Group, LLC is the sole shareholder of Oaktree Holdings, Inc. Oaktree Capital Group Holdings, L.P. controls Oaktree Capital Group, LLC. Oaktree Capital Group Holdings GP, LLC is the general partner of Oaktree Capital Group Holdings, L.P. Oaktree Capital Group Holdings GP, LLC is managed by Howard S. Marks, Bruce A. Karsh, Sheldon M. Stone, Larry W. Keele, Stephen A. Kaplan, John B. Frank, David Kirchheimer and Kevin L. Clayton.</w:t>
      </w:r>
    </w:p>
    <w:p>
      <w:pPr>
        <w:spacing w:after="0" w:line="25" w:lineRule="exact"/>
        <w:rPr>
          <w:rFonts w:ascii="Arial" w:cs="Arial" w:eastAsia="Arial" w:hAnsi="Arial"/>
          <w:sz w:val="13"/>
          <w:szCs w:val="13"/>
          <w:color w:val="008000"/>
        </w:rPr>
      </w:pPr>
    </w:p>
    <w:p>
      <w:pPr>
        <w:ind w:left="20" w:right="260" w:firstLine="6"/>
        <w:spacing w:after="0" w:line="244"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By virtue of the ownership structure described above, each of the OCM/GFI Funds, Oaktree Capital Group Holdings GP, LLC, Oaktree Capital Group Holdings, L.P., Oaktree Capital Group, LLC, Oaktree Holdings, Inc., OCM, Howard S. Marks, Bruce A. Karsh, Sheldon M. Stone, Larry W. Keele, Stephen A. Kaplan, John B. Frank, David Kirchheimer and Kevin L. Clayton may be deemed to have beneficial ownership of the shares owned by GT Solar Holdings, LLC. Each of the foregoing persons expressly disclaims beneficial ownership of the shares held by GT Solar Holdings, LLC, except to the extent of their respective pecuniary interests therein.</w:t>
      </w:r>
    </w:p>
    <w:p>
      <w:pPr>
        <w:spacing w:after="0" w:line="29" w:lineRule="exact"/>
        <w:rPr>
          <w:rFonts w:ascii="Arial" w:cs="Arial" w:eastAsia="Arial" w:hAnsi="Arial"/>
          <w:sz w:val="13"/>
          <w:szCs w:val="13"/>
          <w:color w:val="008000"/>
        </w:rPr>
      </w:pPr>
    </w:p>
    <w:p>
      <w:pPr>
        <w:ind w:left="20" w:right="100" w:firstLine="6"/>
        <w:spacing w:after="0" w:line="327" w:lineRule="auto"/>
        <w:tabs>
          <w:tab w:leader="none" w:pos="153"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Represents 20,254 restricted stock units. Each restricted stock unit represents the right to receive one share of common stock upon vesting. Vesting of half of the restricted stock units is subject to the continued service of J. Bradford Forth as a director of GT Solar International, Inc., and vesting of the other half is subject to the continued service of R. Chad Van Sweden as a director of GT Solar International, Inc.</w:t>
      </w:r>
    </w:p>
    <w:p>
      <w:pPr>
        <w:ind w:left="20" w:right="20" w:firstLine="6"/>
        <w:spacing w:after="0" w:line="264"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restricted stock units vest on the earlier of (i) the day preceding the next annual meeting of GT Solar International, Inc. and (ii) August 11, 2011. Shares of common stock will be delivered to OCM FIE, L.P. ("OCM FIE") on vesting.</w:t>
      </w:r>
    </w:p>
    <w:p>
      <w:pPr>
        <w:spacing w:after="0" w:line="16" w:lineRule="exact"/>
        <w:rPr>
          <w:rFonts w:ascii="Arial" w:cs="Arial" w:eastAsia="Arial" w:hAnsi="Arial"/>
          <w:sz w:val="13"/>
          <w:szCs w:val="13"/>
          <w:color w:val="008000"/>
        </w:rPr>
      </w:pPr>
    </w:p>
    <w:p>
      <w:pPr>
        <w:ind w:left="20" w:right="100" w:firstLine="6"/>
        <w:spacing w:after="0" w:line="249"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OCM FIE is the direct beneficial holder of the restricted stock units reported in Table II. Oaktree Fund GP, LLC is the general partner of OCM FIE. Oaktree Fund GP I, L.P. is the managing member of Oaktree Fund GP, LLC. Oaktree Capital I, L.P. is the general partner of Oaktree Fund GP I, L.P. OCM Holdings I, LLC is the general partner of Oaktree Capital I, L.P. Oaktree Holdings, LLC is the managing member of OCM Holdings I, LLC. Oaktree Capital Group, LLC is the managing member of Oaktree Holdings, LLC.</w:t>
      </w:r>
    </w:p>
    <w:p>
      <w:pPr>
        <w:sectPr>
          <w:pgSz w:w="11900" w:h="16838" w:orient="portrait"/>
          <w:cols w:equalWidth="0" w:num="1">
            <w:col w:w="11340"/>
          </w:cols>
          <w:pgMar w:left="260" w:top="311" w:right="299" w:bottom="0" w:gutter="0" w:footer="0" w:header="0"/>
        </w:sectPr>
      </w:pPr>
    </w:p>
    <w:bookmarkStart w:id="2" w:name="page3"/>
    <w:bookmarkEnd w:id="2"/>
    <w:p>
      <w:pPr>
        <w:ind w:right="80" w:firstLine="6"/>
        <w:spacing w:after="0" w:line="244"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By virtue of the ownership structure described above, each of Oaktree Capital Group Holdings GP, LLC, Oaktree Capital Group Holdings, L.P., Oaktree Capital Group, LLC, Oaktree Holdings, LLC, OCM Holdings I, LLC, Oaktree Capital I, L.P., Oaktree Fund GP I, L.P., Oaktree Fund GP, LLC, Howard S. Marks, Bruce A. Karsh, Sheldon M. Stone, Larry W. Keele, Stephen A. Kaplan, John B. Frank, David Kirchheimer and Kevin L. Clayton may be deemed to have beneficial ownership of the restricted stock units owned by OCM FIE. Each of the foregoing persons expressly disclaims beneficial ownership of the restricted stock units held by OCM FIE, except to the extent of their respective pecuniary interests therein.</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0"/>
          <w:szCs w:val="20"/>
          <w:color w:val="auto"/>
        </w:rPr>
      </w:pPr>
    </w:p>
    <w:p>
      <w:pPr>
        <w:spacing w:after="0" w:line="271" w:lineRule="auto"/>
        <w:rPr>
          <w:sz w:val="20"/>
          <w:szCs w:val="20"/>
          <w:color w:val="auto"/>
        </w:rPr>
      </w:pPr>
      <w:r>
        <w:rPr>
          <w:rFonts w:ascii="Arial" w:cs="Arial" w:eastAsia="Arial" w:hAnsi="Arial"/>
          <w:sz w:val="12"/>
          <w:szCs w:val="12"/>
          <w:color w:val="008000"/>
        </w:rPr>
        <w:t>The 20,254 restricted stock units were granted to OCM FIE, L.P. as part of a grant of restricted stock units to directors of GT Solar International, Inc. The director restricted stock units that would have otherwise been granted to J. Bradford Forth and R. Chad Van Sweden for their board service were instead awarded to OCM FIE. Oaktree Fund GP I, L.P., Oaktree Capital I, L.P., OCM Holdings I, LLC, Oaktree Holdings, LLC, Oaktree Capital Group, LLC, Oaktree Capital Group Holdings, L.P. and Oaktree Capital Group Holdings GP, LLC may be deemed a director by deputization as a result of J. Bradford Forth, a managing director of Oaktree Capital Management, L.P., and Chad Van Sweden, a vice president of Oaktree Capital Management, L.P., serving on the board of directors of GT Solar International, Inc.</w:t>
      </w:r>
    </w:p>
    <w:p>
      <w:pPr>
        <w:sectPr>
          <w:pgSz w:w="11900" w:h="16838" w:orient="portrait"/>
          <w:cols w:equalWidth="0" w:num="1">
            <w:col w:w="11180"/>
          </w:cols>
          <w:pgMar w:left="280" w:top="131" w:right="439" w:bottom="763" w:gutter="0" w:footer="0" w:header="0"/>
        </w:sectPr>
      </w:pPr>
    </w:p>
    <w:p>
      <w:pPr>
        <w:spacing w:after="0" w:line="41"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Oaktree Capital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-8255</wp:posOffset>
            </wp:positionV>
            <wp:extent cx="9982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extLst>
                    </a:blip>
                    <a:srcRect/>
                    <a:stretch>
                      <a:fillRect/>
                    </a:stretch>
                  </pic:blipFill>
                  <pic:spPr bwMode="auto">
                    <a:xfrm>
                      <a:off x="0" y="0"/>
                      <a:ext cx="998220" cy="8255"/>
                    </a:xfrm>
                    <a:prstGeom prst="rect">
                      <a:avLst/>
                    </a:prstGeom>
                    <a:noFill/>
                  </pic:spPr>
                </pic:pic>
              </a:graphicData>
            </a:graphic>
          </wp:anchor>
        </w:drawing>
      </w:r>
    </w:p>
    <w:p>
      <w:pPr>
        <w:spacing w:after="0" w:line="4"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Holdings GP, LLC By:/s/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-13335</wp:posOffset>
            </wp:positionV>
            <wp:extent cx="11080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extLst>
                    </a:blip>
                    <a:srcRect/>
                    <a:stretch>
                      <a:fillRect/>
                    </a:stretch>
                  </pic:blipFill>
                  <pic:spPr bwMode="auto">
                    <a:xfrm>
                      <a:off x="0" y="0"/>
                      <a:ext cx="1108075"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Richard Ting Name: Richard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-13335</wp:posOffset>
            </wp:positionV>
            <wp:extent cx="12712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Ting 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-13335</wp:posOffset>
            </wp:positionV>
            <wp:extent cx="13277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1327785"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5"/>
          <w:szCs w:val="15"/>
          <w:color w:val="0000FF"/>
        </w:rPr>
        <w:t>and Associate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635</wp:posOffset>
            </wp:positionV>
            <wp:extent cx="13722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1372235" cy="8255"/>
                    </a:xfrm>
                    <a:prstGeom prst="rect">
                      <a:avLst/>
                    </a:prstGeom>
                    <a:noFill/>
                  </pic:spPr>
                </pic:pic>
              </a:graphicData>
            </a:graphic>
          </wp:anchor>
        </w:drawing>
      </w:r>
    </w:p>
    <w:p>
      <w:pPr>
        <w:spacing w:after="0" w:line="20"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By: /s/ Martin Boskovich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-13335</wp:posOffset>
            </wp:positionV>
            <wp:extent cx="11106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1110615"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Name: Martin Boskovich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-5715</wp:posOffset>
            </wp:positionV>
            <wp:extent cx="13747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1374775" cy="8255"/>
                    </a:xfrm>
                    <a:prstGeom prst="rect">
                      <a:avLst/>
                    </a:prstGeom>
                    <a:noFill/>
                  </pic:spPr>
                </pic:pic>
              </a:graphicData>
            </a:graphic>
          </wp:anchor>
        </w:drawing>
      </w:r>
    </w:p>
    <w:p>
      <w:pPr>
        <w:spacing w:after="0" w:line="8"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VP, Legal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-13335</wp:posOffset>
            </wp:positionV>
            <wp:extent cx="4318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431800" cy="8255"/>
                    </a:xfrm>
                    <a:prstGeom prst="rect">
                      <a:avLst/>
                    </a:prstGeom>
                    <a:noFill/>
                  </pic:spPr>
                </pic:pic>
              </a:graphicData>
            </a:graphic>
          </wp:anchor>
        </w:drawing>
      </w:r>
    </w:p>
    <w:p>
      <w:pPr>
        <w:spacing w:after="0" w:line="43"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Oaktree Capital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-8255</wp:posOffset>
            </wp:positionV>
            <wp:extent cx="9982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998220" cy="8255"/>
                    </a:xfrm>
                    <a:prstGeom prst="rect">
                      <a:avLst/>
                    </a:prstGeom>
                    <a:noFill/>
                  </pic:spPr>
                </pic:pic>
              </a:graphicData>
            </a:graphic>
          </wp:anchor>
        </w:drawing>
      </w:r>
    </w:p>
    <w:p>
      <w:pPr>
        <w:spacing w:after="0" w:line="4"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Holdings, L.P. By:/s/ Richard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-13335</wp:posOffset>
            </wp:positionV>
            <wp:extent cx="1290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129032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Ting Name: Richard Ting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-5715</wp:posOffset>
            </wp:positionV>
            <wp:extent cx="138811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1388110" cy="8255"/>
                    </a:xfrm>
                    <a:prstGeom prst="rect">
                      <a:avLst/>
                    </a:prstGeom>
                    <a:noFill/>
                  </pic:spPr>
                </pic:pic>
              </a:graphicData>
            </a:graphic>
          </wp:anchor>
        </w:drawing>
      </w:r>
    </w:p>
    <w:p>
      <w:pPr>
        <w:spacing w:after="0" w:line="8"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Managing Director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-13335</wp:posOffset>
            </wp:positionV>
            <wp:extent cx="102235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102235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Associate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-13335</wp:posOffset>
            </wp:positionV>
            <wp:extent cx="11868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1186815"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By:/s/ Martin Boskovich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-5715</wp:posOffset>
            </wp:positionV>
            <wp:extent cx="14027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1402715" cy="8255"/>
                    </a:xfrm>
                    <a:prstGeom prst="rect">
                      <a:avLst/>
                    </a:prstGeom>
                    <a:noFill/>
                  </pic:spPr>
                </pic:pic>
              </a:graphicData>
            </a:graphic>
          </wp:anchor>
        </w:drawing>
      </w:r>
    </w:p>
    <w:p>
      <w:pPr>
        <w:spacing w:after="0" w:line="8"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Martin Boskovich Title: V.P.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-13335</wp:posOffset>
            </wp:positionV>
            <wp:extent cx="125095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125095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and 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-13335</wp:posOffset>
            </wp:positionV>
            <wp:extent cx="10287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43"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Oaktree Capital 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-8255</wp:posOffset>
            </wp:positionV>
            <wp:extent cx="125984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1259840" cy="8255"/>
                    </a:xfrm>
                    <a:prstGeom prst="rect">
                      <a:avLst/>
                    </a:prstGeom>
                    <a:noFill/>
                  </pic:spPr>
                </pic:pic>
              </a:graphicData>
            </a:graphic>
          </wp:anchor>
        </w:drawing>
      </w:r>
    </w:p>
    <w:p>
      <w:pPr>
        <w:spacing w:after="0" w:line="4"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By:/s/ Richard Ting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-13335</wp:posOffset>
            </wp:positionV>
            <wp:extent cx="11861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118618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Richard Ting Title: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-13335</wp:posOffset>
            </wp:positionV>
            <wp:extent cx="131000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1310005"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5"/>
          <w:szCs w:val="15"/>
          <w:color w:val="0000FF"/>
        </w:rPr>
        <w:t>Director and Associate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635</wp:posOffset>
            </wp:positionV>
            <wp:extent cx="137795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1377950" cy="8255"/>
                    </a:xfrm>
                    <a:prstGeom prst="rect">
                      <a:avLst/>
                    </a:prstGeom>
                    <a:noFill/>
                  </pic:spPr>
                </pic:pic>
              </a:graphicData>
            </a:graphic>
          </wp:anchor>
        </w:drawing>
      </w:r>
    </w:p>
    <w:p>
      <w:pPr>
        <w:spacing w:after="0" w:line="20"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Counsel By:/s/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-13335</wp:posOffset>
            </wp:positionV>
            <wp:extent cx="9740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97409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Boskovich Name: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-13335</wp:posOffset>
            </wp:positionV>
            <wp:extent cx="111379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111379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Boskovich Title: V.P.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-13335</wp:posOffset>
            </wp:positionV>
            <wp:extent cx="111125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111125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-13335</wp:posOffset>
            </wp:positionV>
            <wp:extent cx="84264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842645" cy="8255"/>
                    </a:xfrm>
                    <a:prstGeom prst="rect">
                      <a:avLst/>
                    </a:prstGeom>
                    <a:noFill/>
                  </pic:spPr>
                </pic:pic>
              </a:graphicData>
            </a:graphic>
          </wp:anchor>
        </w:drawing>
      </w:r>
    </w:p>
    <w:p>
      <w:pPr>
        <w:spacing w:after="0" w:line="43"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OAKTREE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-8255</wp:posOffset>
            </wp:positionV>
            <wp:extent cx="13601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4"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By: Oaktree Capital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-13335</wp:posOffset>
            </wp:positionV>
            <wp:extent cx="121094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1210945"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LLC Its: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-13335</wp:posOffset>
            </wp:positionV>
            <wp:extent cx="12446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124460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By: /s/ Richard Ting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-13335</wp:posOffset>
            </wp:positionV>
            <wp:extent cx="121348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1213485"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Richard Ting Title: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-13335</wp:posOffset>
            </wp:positionV>
            <wp:extent cx="131000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1310005"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5"/>
          <w:szCs w:val="15"/>
          <w:color w:val="0000FF"/>
        </w:rPr>
        <w:t>Director and Associate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635</wp:posOffset>
            </wp:positionV>
            <wp:extent cx="137795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1377950" cy="8255"/>
                    </a:xfrm>
                    <a:prstGeom prst="rect">
                      <a:avLst/>
                    </a:prstGeom>
                    <a:noFill/>
                  </pic:spPr>
                </pic:pic>
              </a:graphicData>
            </a:graphic>
          </wp:anchor>
        </w:drawing>
      </w:r>
    </w:p>
    <w:p>
      <w:pPr>
        <w:spacing w:after="0" w:line="20"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Counsel By: /s/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-13335</wp:posOffset>
            </wp:positionV>
            <wp:extent cx="100139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1001395"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Boskovich Name: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-13335</wp:posOffset>
            </wp:positionV>
            <wp:extent cx="11137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111379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Boskovich Title: V.P.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-13335</wp:posOffset>
            </wp:positionV>
            <wp:extent cx="111125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111125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-13335</wp:posOffset>
            </wp:positionV>
            <wp:extent cx="84264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842645" cy="8255"/>
                    </a:xfrm>
                    <a:prstGeom prst="rect">
                      <a:avLst/>
                    </a:prstGeom>
                    <a:noFill/>
                  </pic:spPr>
                </pic:pic>
              </a:graphicData>
            </a:graphic>
          </wp:anchor>
        </w:drawing>
      </w:r>
    </w:p>
    <w:p>
      <w:pPr>
        <w:spacing w:after="0" w:line="43"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OCM HOLDINGS I,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-8255</wp:posOffset>
            </wp:positionV>
            <wp:extent cx="134810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1348105" cy="8255"/>
                    </a:xfrm>
                    <a:prstGeom prst="rect">
                      <a:avLst/>
                    </a:prstGeom>
                    <a:noFill/>
                  </pic:spPr>
                </pic:pic>
              </a:graphicData>
            </a:graphic>
          </wp:anchor>
        </w:drawing>
      </w:r>
    </w:p>
    <w:p>
      <w:pPr>
        <w:spacing w:after="0" w:line="4" w:lineRule="exact"/>
        <w:rPr>
          <w:sz w:val="20"/>
          <w:szCs w:val="20"/>
          <w:color w:val="auto"/>
        </w:rPr>
      </w:pPr>
    </w:p>
    <w:p>
      <w:pPr>
        <w:ind w:left="6820"/>
        <w:spacing w:after="0"/>
        <w:rPr>
          <w:sz w:val="20"/>
          <w:szCs w:val="20"/>
          <w:color w:val="auto"/>
        </w:rPr>
      </w:pPr>
      <w:r>
        <w:rPr>
          <w:rFonts w:ascii="Arial" w:cs="Arial" w:eastAsia="Arial" w:hAnsi="Arial"/>
          <w:sz w:val="15"/>
          <w:szCs w:val="15"/>
          <w:color w:val="0000FF"/>
        </w:rPr>
        <w:t>/s/ Richard Ting Name: Richard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635</wp:posOffset>
            </wp:positionV>
            <wp:extent cx="14020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1402080" cy="8255"/>
                    </a:xfrm>
                    <a:prstGeom prst="rect">
                      <a:avLst/>
                    </a:prstGeom>
                    <a:noFill/>
                  </pic:spPr>
                </pic:pic>
              </a:graphicData>
            </a:graphic>
          </wp:anchor>
        </w:drawing>
      </w:r>
    </w:p>
    <w:p>
      <w:pPr>
        <w:spacing w:after="0" w:line="20"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Ting 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-13335</wp:posOffset>
            </wp:positionV>
            <wp:extent cx="132778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1327785"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5"/>
          <w:szCs w:val="15"/>
          <w:color w:val="0000FF"/>
        </w:rPr>
        <w:t>and Associate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635</wp:posOffset>
            </wp:positionV>
            <wp:extent cx="13722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1372235" cy="8255"/>
                    </a:xfrm>
                    <a:prstGeom prst="rect">
                      <a:avLst/>
                    </a:prstGeom>
                    <a:noFill/>
                  </pic:spPr>
                </pic:pic>
              </a:graphicData>
            </a:graphic>
          </wp:anchor>
        </w:drawing>
      </w:r>
    </w:p>
    <w:p>
      <w:pPr>
        <w:spacing w:after="0" w:line="20"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By: /s/ Martin Boskovich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-13335</wp:posOffset>
            </wp:positionV>
            <wp:extent cx="11106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1110615"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Name: Martin Boskovich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-5715</wp:posOffset>
            </wp:positionV>
            <wp:extent cx="137477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1374775" cy="8255"/>
                    </a:xfrm>
                    <a:prstGeom prst="rect">
                      <a:avLst/>
                    </a:prstGeom>
                    <a:noFill/>
                  </pic:spPr>
                </pic:pic>
              </a:graphicData>
            </a:graphic>
          </wp:anchor>
        </w:drawing>
      </w:r>
    </w:p>
    <w:p>
      <w:pPr>
        <w:spacing w:after="0" w:line="8"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Vice President and Assistant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-13335</wp:posOffset>
            </wp:positionV>
            <wp:extent cx="12503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1250315"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-13335</wp:posOffset>
            </wp:positionV>
            <wp:extent cx="41338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413385" cy="8255"/>
                    </a:xfrm>
                    <a:prstGeom prst="rect">
                      <a:avLst/>
                    </a:prstGeom>
                    <a:noFill/>
                  </pic:spPr>
                </pic:pic>
              </a:graphicData>
            </a:graphic>
          </wp:anchor>
        </w:drawing>
      </w:r>
    </w:p>
    <w:p>
      <w:pPr>
        <w:spacing w:after="0" w:line="43"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OAKTREE CAPITAL 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-8255</wp:posOffset>
            </wp:positionV>
            <wp:extent cx="128143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1281430" cy="8255"/>
                    </a:xfrm>
                    <a:prstGeom prst="rect">
                      <a:avLst/>
                    </a:prstGeom>
                    <a:noFill/>
                  </pic:spPr>
                </pic:pic>
              </a:graphicData>
            </a:graphic>
          </wp:anchor>
        </w:drawing>
      </w:r>
    </w:p>
    <w:p>
      <w:pPr>
        <w:spacing w:after="0" w:line="4"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By: OCM Holdings I,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-13335</wp:posOffset>
            </wp:positionV>
            <wp:extent cx="135763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135763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5"/>
          <w:szCs w:val="15"/>
          <w:color w:val="0000FF"/>
        </w:rPr>
        <w:t>General Partner By: /s/ Richard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635</wp:posOffset>
            </wp:positionV>
            <wp:extent cx="13811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1381125" cy="8255"/>
                    </a:xfrm>
                    <a:prstGeom prst="rect">
                      <a:avLst/>
                    </a:prstGeom>
                    <a:noFill/>
                  </pic:spPr>
                </pic:pic>
              </a:graphicData>
            </a:graphic>
          </wp:anchor>
        </w:drawing>
      </w:r>
    </w:p>
    <w:p>
      <w:pPr>
        <w:spacing w:after="0" w:line="20"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Ting Name: Richard Ting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-5715</wp:posOffset>
            </wp:positionV>
            <wp:extent cx="138811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1388110" cy="8255"/>
                    </a:xfrm>
                    <a:prstGeom prst="rect">
                      <a:avLst/>
                    </a:prstGeom>
                    <a:noFill/>
                  </pic:spPr>
                </pic:pic>
              </a:graphicData>
            </a:graphic>
          </wp:anchor>
        </w:drawing>
      </w:r>
    </w:p>
    <w:p>
      <w:pPr>
        <w:spacing w:after="0" w:line="8"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Managing Director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-13335</wp:posOffset>
            </wp:positionV>
            <wp:extent cx="102235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102235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Associate General Counsel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-5715</wp:posOffset>
            </wp:positionV>
            <wp:extent cx="13722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1372235" cy="8255"/>
                    </a:xfrm>
                    <a:prstGeom prst="rect">
                      <a:avLst/>
                    </a:prstGeom>
                    <a:noFill/>
                  </pic:spPr>
                </pic:pic>
              </a:graphicData>
            </a:graphic>
          </wp:anchor>
        </w:drawing>
      </w:r>
    </w:p>
    <w:p>
      <w:pPr>
        <w:spacing w:after="0" w:line="8"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/s/ Martin Boskovich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-13335</wp:posOffset>
            </wp:positionV>
            <wp:extent cx="12446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124460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Martin Boskovich Title: V.P.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-13335</wp:posOffset>
            </wp:positionV>
            <wp:extent cx="125095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125095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and 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-13335</wp:posOffset>
            </wp:positionV>
            <wp:extent cx="10287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43"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OAKTREE FUND GP 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-8255</wp:posOffset>
            </wp:positionV>
            <wp:extent cx="129349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1293495" cy="8255"/>
                    </a:xfrm>
                    <a:prstGeom prst="rect">
                      <a:avLst/>
                    </a:prstGeom>
                    <a:noFill/>
                  </pic:spPr>
                </pic:pic>
              </a:graphicData>
            </a:graphic>
          </wp:anchor>
        </w:drawing>
      </w:r>
    </w:p>
    <w:p>
      <w:pPr>
        <w:spacing w:after="0" w:line="4"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By: /s/ Richard Ting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-13335</wp:posOffset>
            </wp:positionV>
            <wp:extent cx="121348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1213485"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Richard Ting Title: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-5715</wp:posOffset>
            </wp:positionV>
            <wp:extent cx="135826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1358265" cy="8255"/>
                    </a:xfrm>
                    <a:prstGeom prst="rect">
                      <a:avLst/>
                    </a:prstGeom>
                    <a:noFill/>
                  </pic:spPr>
                </pic:pic>
              </a:graphicData>
            </a:graphic>
          </wp:anchor>
        </w:drawing>
      </w:r>
    </w:p>
    <w:p>
      <w:pPr>
        <w:spacing w:after="0" w:line="8"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Signatory By: /s/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-13335</wp:posOffset>
            </wp:positionV>
            <wp:extent cx="10680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106807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Boskovich Name: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-13335</wp:posOffset>
            </wp:positionV>
            <wp:extent cx="111379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111379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Boskovich Title: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-13335</wp:posOffset>
            </wp:positionV>
            <wp:extent cx="12496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124968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-13335</wp:posOffset>
            </wp:positionV>
            <wp:extent cx="42608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8">
                      <a:extLst>
                        <a:ext uri="{28A0092B-C50C-407E-A947-70E740481C1C}"/>
                      </a:extLst>
                    </a:blip>
                    <a:srcRect/>
                    <a:stretch>
                      <a:fillRect/>
                    </a:stretch>
                  </pic:blipFill>
                  <pic:spPr bwMode="auto">
                    <a:xfrm>
                      <a:off x="0" y="0"/>
                      <a:ext cx="426085" cy="8255"/>
                    </a:xfrm>
                    <a:prstGeom prst="rect">
                      <a:avLst/>
                    </a:prstGeom>
                    <a:noFill/>
                  </pic:spPr>
                </pic:pic>
              </a:graphicData>
            </a:graphic>
          </wp:anchor>
        </w:drawing>
      </w:r>
    </w:p>
    <w:p>
      <w:pPr>
        <w:spacing w:after="0" w:line="50" w:lineRule="exact"/>
        <w:rPr>
          <w:sz w:val="20"/>
          <w:szCs w:val="20"/>
          <w:color w:val="auto"/>
        </w:rPr>
      </w:pPr>
    </w:p>
    <w:p>
      <w:pPr>
        <w:ind w:left="682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1380" w:firstLine="6"/>
        <w:spacing w:after="0" w:line="318" w:lineRule="auto"/>
        <w:tabs>
          <w:tab w:leader="none" w:pos="14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5"/>
          <w:szCs w:val="15"/>
          <w:color w:val="0000FF"/>
        </w:rPr>
        <w:t>08/13/2010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49911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9">
                      <a:extLst>
                        <a:ext uri="{28A0092B-C50C-407E-A947-70E740481C1C}"/>
                      </a:extLst>
                    </a:blip>
                    <a:srcRect/>
                    <a:stretch>
                      <a:fillRect/>
                    </a:stretch>
                  </pic:blipFill>
                  <pic:spPr bwMode="auto">
                    <a:xfrm>
                      <a:off x="0" y="0"/>
                      <a:ext cx="4991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5"/>
          <w:szCs w:val="15"/>
          <w:color w:val="0000FF"/>
        </w:rPr>
        <w:t>08/13/2010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49911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0">
                      <a:extLst>
                        <a:ext uri="{28A0092B-C50C-407E-A947-70E740481C1C}"/>
                      </a:extLst>
                    </a:blip>
                    <a:srcRect/>
                    <a:stretch>
                      <a:fillRect/>
                    </a:stretch>
                  </pic:blipFill>
                  <pic:spPr bwMode="auto">
                    <a:xfrm>
                      <a:off x="0" y="0"/>
                      <a:ext cx="4991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5"/>
          <w:szCs w:val="15"/>
          <w:color w:val="0000FF"/>
        </w:rPr>
        <w:t>08/13/2010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49911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1">
                      <a:extLst>
                        <a:ext uri="{28A0092B-C50C-407E-A947-70E740481C1C}"/>
                      </a:extLst>
                    </a:blip>
                    <a:srcRect/>
                    <a:stretch>
                      <a:fillRect/>
                    </a:stretch>
                  </pic:blipFill>
                  <pic:spPr bwMode="auto">
                    <a:xfrm>
                      <a:off x="0" y="0"/>
                      <a:ext cx="4991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5"/>
          <w:szCs w:val="15"/>
          <w:color w:val="0000FF"/>
        </w:rPr>
        <w:t>08/13/2010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49911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2">
                      <a:extLst>
                        <a:ext uri="{28A0092B-C50C-407E-A947-70E740481C1C}"/>
                      </a:extLst>
                    </a:blip>
                    <a:srcRect/>
                    <a:stretch>
                      <a:fillRect/>
                    </a:stretch>
                  </pic:blipFill>
                  <pic:spPr bwMode="auto">
                    <a:xfrm>
                      <a:off x="0" y="0"/>
                      <a:ext cx="4991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5"/>
          <w:szCs w:val="15"/>
          <w:color w:val="0000FF"/>
        </w:rPr>
        <w:t>08/13/2010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49911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3">
                      <a:extLst>
                        <a:ext uri="{28A0092B-C50C-407E-A947-70E740481C1C}"/>
                      </a:extLst>
                    </a:blip>
                    <a:srcRect/>
                    <a:stretch>
                      <a:fillRect/>
                    </a:stretch>
                  </pic:blipFill>
                  <pic:spPr bwMode="auto">
                    <a:xfrm>
                      <a:off x="0" y="0"/>
                      <a:ext cx="4991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5"/>
          <w:szCs w:val="15"/>
          <w:color w:val="0000FF"/>
        </w:rPr>
        <w:t>08/13/2010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49911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4">
                      <a:extLst>
                        <a:ext uri="{28A0092B-C50C-407E-A947-70E740481C1C}"/>
                      </a:extLst>
                    </a:blip>
                    <a:srcRect/>
                    <a:stretch>
                      <a:fillRect/>
                    </a:stretch>
                  </pic:blipFill>
                  <pic:spPr bwMode="auto">
                    <a:xfrm>
                      <a:off x="0" y="0"/>
                      <a:ext cx="4991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5"/>
          <w:szCs w:val="15"/>
          <w:color w:val="0000FF"/>
        </w:rPr>
        <w:t>08/13/2010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49911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5">
                      <a:extLst>
                        <a:ext uri="{28A0092B-C50C-407E-A947-70E740481C1C}"/>
                      </a:extLst>
                    </a:blip>
                    <a:srcRect/>
                    <a:stretch>
                      <a:fillRect/>
                    </a:stretch>
                  </pic:blipFill>
                  <pic:spPr bwMode="auto">
                    <a:xfrm>
                      <a:off x="0" y="0"/>
                      <a:ext cx="4991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30" w:lineRule="exact"/>
        <w:rPr>
          <w:sz w:val="20"/>
          <w:szCs w:val="20"/>
          <w:color w:val="auto"/>
        </w:rPr>
      </w:pPr>
    </w:p>
    <w:p>
      <w:pPr>
        <w:sectPr>
          <w:pgSz w:w="11900" w:h="16838" w:orient="portrait"/>
          <w:cols w:equalWidth="0" w:num="2">
            <w:col w:w="9040" w:space="80"/>
            <w:col w:w="2060"/>
          </w:cols>
          <w:pgMar w:left="280" w:top="131" w:right="439" w:bottom="763" w:gutter="0" w:footer="0" w:header="0"/>
          <w:type w:val="continuous"/>
        </w:sectPr>
      </w:pPr>
    </w:p>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180"/>
      </w:cols>
      <w:pgMar w:left="280" w:top="131" w:right="439" w:bottom="76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7"/>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21"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png"/><Relationship Id="rId79" Type="http://schemas.openxmlformats.org/officeDocument/2006/relationships/image" Target="media/image64.png"/><Relationship Id="rId80" Type="http://schemas.openxmlformats.org/officeDocument/2006/relationships/image" Target="media/image65.png"/><Relationship Id="rId81" Type="http://schemas.openxmlformats.org/officeDocument/2006/relationships/image" Target="media/image66.png"/><Relationship Id="rId82" Type="http://schemas.openxmlformats.org/officeDocument/2006/relationships/image" Target="media/image67.png"/><Relationship Id="rId83" Type="http://schemas.openxmlformats.org/officeDocument/2006/relationships/image" Target="media/image68.png"/><Relationship Id="rId84" Type="http://schemas.openxmlformats.org/officeDocument/2006/relationships/image" Target="media/image69.png"/><Relationship Id="rId85" Type="http://schemas.openxmlformats.org/officeDocument/2006/relationships/image" Target="media/image70.png"/><Relationship Id="rId12" Type="http://schemas.openxmlformats.org/officeDocument/2006/relationships/hyperlink" Target="http://www.sec.gov/cgi-bin/browse-edgar?action=getcompany&amp;CIK=0001403525" TargetMode="External"/><Relationship Id="rId13" Type="http://schemas.openxmlformats.org/officeDocument/2006/relationships/hyperlink" Target="http://www.sec.gov/cgi-bin/browse-edgar?action=getcompany&amp;CIK=0001394954" TargetMode="External"/><Relationship Id="rId14" Type="http://schemas.openxmlformats.org/officeDocument/2006/relationships/hyperlink" Target="http://www.sec.gov/cgi-bin/browse-edgar?action=getcompany&amp;CIK=0001403527" TargetMode="External"/><Relationship Id="rId15" Type="http://schemas.openxmlformats.org/officeDocument/2006/relationships/hyperlink" Target="http://www.sec.gov/cgi-bin/browse-edgar?action=getcompany&amp;CIK=0001403528" TargetMode="External"/><Relationship Id="rId17" Type="http://schemas.openxmlformats.org/officeDocument/2006/relationships/hyperlink" Target="http://www.sec.gov/cgi-bin/browse-edgar?action=getcompany&amp;CIK=0001407181" TargetMode="External"/><Relationship Id="rId18" Type="http://schemas.openxmlformats.org/officeDocument/2006/relationships/hyperlink" Target="http://www.sec.gov/cgi-bin/browse-edgar?action=getcompany&amp;CIK=0001407178" TargetMode="External"/><Relationship Id="rId19" Type="http://schemas.openxmlformats.org/officeDocument/2006/relationships/hyperlink" Target="http://www.sec.gov/cgi-bin/browse-edgar?action=getcompany&amp;CIK=0001403530" TargetMode="External"/><Relationship Id="rId20" Type="http://schemas.openxmlformats.org/officeDocument/2006/relationships/hyperlink" Target="http://www.sec.gov/cgi-bin/browse-edgar?action=getcompany&amp;CIK=00014027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2019-12-16T21:30:32Z</dcterms:created>
  <dcterms:modified xsi:type="dcterms:W3CDTF">2019-12-16T21:30:32Z</dcterms:modified>
</cp:coreProperties>
</file>